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EA3" w:rsidRPr="009E0820" w:rsidRDefault="00627839" w:rsidP="009E0820">
      <w:pPr>
        <w:spacing w:before="20" w:line="360" w:lineRule="auto"/>
        <w:contextualSpacing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9E082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Современные жаропрочные деформируемые никелевые сплавы ВИАМ </w:t>
      </w:r>
    </w:p>
    <w:p w:rsidR="00627839" w:rsidRPr="009E0820" w:rsidRDefault="00627839" w:rsidP="009E0820">
      <w:pPr>
        <w:spacing w:before="20" w:line="360" w:lineRule="auto"/>
        <w:contextualSpacing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9E0820">
        <w:rPr>
          <w:rFonts w:ascii="Times New Roman" w:eastAsiaTheme="minorHAnsi" w:hAnsi="Times New Roman"/>
          <w:b/>
          <w:sz w:val="28"/>
          <w:szCs w:val="28"/>
          <w:lang w:eastAsia="en-US"/>
        </w:rPr>
        <w:t>для деталей ГТД</w:t>
      </w:r>
    </w:p>
    <w:p w:rsidR="0043350A" w:rsidRPr="009E0820" w:rsidRDefault="0043350A" w:rsidP="009E0820">
      <w:p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9E0820">
        <w:rPr>
          <w:rFonts w:ascii="Times New Roman" w:hAnsi="Times New Roman"/>
          <w:sz w:val="28"/>
          <w:szCs w:val="28"/>
        </w:rPr>
        <w:t>Овсепян С.В.</w:t>
      </w:r>
      <w:bookmarkEnd w:id="0"/>
      <w:r w:rsidRPr="009E0820">
        <w:rPr>
          <w:rFonts w:ascii="Times New Roman" w:hAnsi="Times New Roman"/>
          <w:sz w:val="28"/>
          <w:szCs w:val="28"/>
        </w:rPr>
        <w:t>,</w:t>
      </w:r>
      <w:r w:rsidR="00627839" w:rsidRPr="009E0820">
        <w:rPr>
          <w:rFonts w:ascii="Times New Roman" w:hAnsi="Times New Roman"/>
          <w:sz w:val="28"/>
          <w:szCs w:val="28"/>
        </w:rPr>
        <w:t xml:space="preserve"> </w:t>
      </w:r>
      <w:r w:rsidR="009E0820" w:rsidRPr="009E0820">
        <w:rPr>
          <w:rFonts w:ascii="Times New Roman" w:hAnsi="Times New Roman"/>
          <w:sz w:val="28"/>
          <w:szCs w:val="28"/>
        </w:rPr>
        <w:t xml:space="preserve">к.т.н.; </w:t>
      </w:r>
      <w:r w:rsidRPr="009E0820">
        <w:rPr>
          <w:rFonts w:ascii="Times New Roman" w:hAnsi="Times New Roman"/>
          <w:sz w:val="28"/>
          <w:szCs w:val="28"/>
        </w:rPr>
        <w:t>Ломберг</w:t>
      </w:r>
      <w:r w:rsidR="00EB0EA3" w:rsidRPr="009E0820">
        <w:rPr>
          <w:rFonts w:ascii="Times New Roman" w:hAnsi="Times New Roman"/>
          <w:sz w:val="28"/>
          <w:szCs w:val="28"/>
        </w:rPr>
        <w:t xml:space="preserve"> Б.С.</w:t>
      </w:r>
      <w:r w:rsidRPr="009E0820">
        <w:rPr>
          <w:rFonts w:ascii="Times New Roman" w:hAnsi="Times New Roman"/>
          <w:sz w:val="28"/>
          <w:szCs w:val="28"/>
        </w:rPr>
        <w:t>,</w:t>
      </w:r>
      <w:r w:rsidR="009E0820" w:rsidRPr="009E0820">
        <w:rPr>
          <w:rFonts w:ascii="Times New Roman" w:hAnsi="Times New Roman"/>
          <w:sz w:val="28"/>
          <w:szCs w:val="28"/>
        </w:rPr>
        <w:t xml:space="preserve"> д.т.н.; </w:t>
      </w:r>
      <w:r w:rsidRPr="009E0820">
        <w:rPr>
          <w:rFonts w:ascii="Times New Roman" w:hAnsi="Times New Roman"/>
          <w:sz w:val="28"/>
          <w:szCs w:val="28"/>
        </w:rPr>
        <w:t>Бакрадзе</w:t>
      </w:r>
      <w:r w:rsidR="00EB0EA3" w:rsidRPr="009E0820">
        <w:rPr>
          <w:rFonts w:ascii="Times New Roman" w:hAnsi="Times New Roman"/>
          <w:sz w:val="28"/>
          <w:szCs w:val="28"/>
        </w:rPr>
        <w:t xml:space="preserve"> М.М.</w:t>
      </w:r>
      <w:r w:rsidRPr="009E0820">
        <w:rPr>
          <w:rFonts w:ascii="Times New Roman" w:hAnsi="Times New Roman"/>
          <w:sz w:val="28"/>
          <w:szCs w:val="28"/>
        </w:rPr>
        <w:t xml:space="preserve">, </w:t>
      </w:r>
      <w:r w:rsidR="009E0820" w:rsidRPr="009E0820">
        <w:rPr>
          <w:rFonts w:ascii="Times New Roman" w:hAnsi="Times New Roman"/>
          <w:sz w:val="28"/>
          <w:szCs w:val="28"/>
        </w:rPr>
        <w:t xml:space="preserve">к.т.н.; </w:t>
      </w:r>
      <w:r w:rsidRPr="009E0820">
        <w:rPr>
          <w:rFonts w:ascii="Times New Roman" w:hAnsi="Times New Roman"/>
          <w:sz w:val="28"/>
          <w:szCs w:val="28"/>
        </w:rPr>
        <w:t>Летников</w:t>
      </w:r>
      <w:r w:rsidR="00EB0EA3" w:rsidRPr="009E0820">
        <w:rPr>
          <w:rFonts w:ascii="Times New Roman" w:hAnsi="Times New Roman"/>
          <w:sz w:val="28"/>
          <w:szCs w:val="28"/>
        </w:rPr>
        <w:t xml:space="preserve"> М.Н.</w:t>
      </w:r>
      <w:r w:rsidR="009E0820" w:rsidRPr="009E0820">
        <w:rPr>
          <w:rFonts w:ascii="Times New Roman" w:hAnsi="Times New Roman"/>
          <w:sz w:val="28"/>
          <w:szCs w:val="28"/>
        </w:rPr>
        <w:t>;</w:t>
      </w:r>
      <w:r w:rsidRPr="009E0820">
        <w:rPr>
          <w:rFonts w:ascii="Times New Roman" w:hAnsi="Times New Roman"/>
          <w:sz w:val="28"/>
          <w:szCs w:val="28"/>
        </w:rPr>
        <w:t xml:space="preserve"> Мазалов</w:t>
      </w:r>
      <w:r w:rsidR="00EB0EA3" w:rsidRPr="009E0820">
        <w:rPr>
          <w:rFonts w:ascii="Times New Roman" w:hAnsi="Times New Roman"/>
          <w:sz w:val="28"/>
          <w:szCs w:val="28"/>
        </w:rPr>
        <w:t xml:space="preserve"> И.С.</w:t>
      </w:r>
      <w:r w:rsidR="009E0820" w:rsidRPr="009E0820">
        <w:rPr>
          <w:rFonts w:ascii="Times New Roman" w:hAnsi="Times New Roman"/>
          <w:sz w:val="28"/>
          <w:szCs w:val="28"/>
        </w:rPr>
        <w:t>;</w:t>
      </w:r>
      <w:r w:rsidRPr="009E0820">
        <w:rPr>
          <w:rFonts w:ascii="Times New Roman" w:hAnsi="Times New Roman"/>
          <w:sz w:val="28"/>
          <w:szCs w:val="28"/>
        </w:rPr>
        <w:t xml:space="preserve"> Ахмедзянов М.В.</w:t>
      </w:r>
    </w:p>
    <w:p w:rsidR="009E0820" w:rsidRPr="009E0820" w:rsidRDefault="009E0820" w:rsidP="009E0820">
      <w:pPr>
        <w:spacing w:before="20" w:line="360" w:lineRule="auto"/>
        <w:contextualSpacing/>
        <w:jc w:val="both"/>
        <w:rPr>
          <w:rStyle w:val="a3"/>
          <w:rFonts w:ascii="Times New Roman" w:hAnsi="Times New Roman"/>
        </w:rPr>
      </w:pPr>
      <w:r w:rsidRPr="009E0820">
        <w:rPr>
          <w:rStyle w:val="a3"/>
          <w:rFonts w:ascii="Times New Roman" w:hAnsi="Times New Roman"/>
        </w:rPr>
        <w:t>admin@viam.ru</w:t>
      </w:r>
    </w:p>
    <w:p w:rsidR="009E0820" w:rsidRPr="00312CB9" w:rsidRDefault="009E0820" w:rsidP="009E0820">
      <w:pPr>
        <w:spacing w:before="2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12CB9">
        <w:rPr>
          <w:rFonts w:ascii="Times New Roman" w:hAnsi="Times New Roman"/>
          <w:i/>
          <w:sz w:val="28"/>
          <w:szCs w:val="28"/>
        </w:rPr>
        <w:t>ФГУП «Всероссийский научно - исследовательский институт авиационных материалов» ГНЦ РФ, г. Москва</w:t>
      </w:r>
    </w:p>
    <w:p w:rsidR="009E0820" w:rsidRPr="00B17A93" w:rsidRDefault="009E0820" w:rsidP="009E082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3350A" w:rsidRDefault="0043350A" w:rsidP="00EB0EA3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cs="Calibri"/>
          <w:sz w:val="24"/>
          <w:szCs w:val="24"/>
        </w:rPr>
      </w:pPr>
    </w:p>
    <w:p w:rsidR="009E0820" w:rsidRPr="00EB0EA3" w:rsidRDefault="009E0820" w:rsidP="00EB0EA3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cs="Calibri"/>
          <w:sz w:val="24"/>
          <w:szCs w:val="24"/>
        </w:rPr>
      </w:pPr>
    </w:p>
    <w:p w:rsidR="0043350A" w:rsidRP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cs="Calibri"/>
          <w:sz w:val="28"/>
          <w:szCs w:val="28"/>
        </w:rPr>
      </w:pPr>
      <w:r w:rsidRPr="009E0820">
        <w:rPr>
          <w:rFonts w:ascii="Times New Roman CYR" w:hAnsi="Times New Roman CYR" w:cs="Times New Roman CYR"/>
          <w:sz w:val="28"/>
          <w:szCs w:val="28"/>
        </w:rPr>
        <w:t>Деформируемые жаропрочные никелевые сплавы играют значительную роль в газотурбостроении. С 50</w:t>
      </w:r>
      <w:r w:rsidRPr="009E0820">
        <w:rPr>
          <w:rFonts w:ascii="Times New Roman CYR" w:hAnsi="Times New Roman CYR" w:cs="Times New Roman CYR"/>
          <w:position w:val="6"/>
          <w:sz w:val="28"/>
          <w:szCs w:val="28"/>
        </w:rPr>
        <w:t>х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годов прошлого века и по сегодняшний день - это материал ответственных и основных деталей горячей зоны (дисков и валов турбины и </w:t>
      </w:r>
      <w:r w:rsidR="007C1A3D" w:rsidRPr="009E0820">
        <w:rPr>
          <w:rFonts w:ascii="Times New Roman CYR" w:hAnsi="Times New Roman CYR" w:cs="Times New Roman CYR"/>
          <w:sz w:val="28"/>
          <w:szCs w:val="28"/>
        </w:rPr>
        <w:t>компрессора высокого давления (</w:t>
      </w:r>
      <w:r w:rsidRPr="009E0820">
        <w:rPr>
          <w:rFonts w:ascii="Times New Roman CYR" w:hAnsi="Times New Roman CYR" w:cs="Times New Roman CYR"/>
          <w:sz w:val="28"/>
          <w:szCs w:val="28"/>
        </w:rPr>
        <w:t>КВД</w:t>
      </w:r>
      <w:r w:rsidR="007C1A3D" w:rsidRPr="009E0820">
        <w:rPr>
          <w:rFonts w:ascii="Times New Roman CYR" w:hAnsi="Times New Roman CYR" w:cs="Times New Roman CYR"/>
          <w:sz w:val="28"/>
          <w:szCs w:val="28"/>
        </w:rPr>
        <w:t>)</w:t>
      </w:r>
      <w:r w:rsidRPr="009E0820">
        <w:rPr>
          <w:rFonts w:ascii="Times New Roman CYR" w:hAnsi="Times New Roman CYR" w:cs="Times New Roman CYR"/>
          <w:sz w:val="28"/>
          <w:szCs w:val="28"/>
        </w:rPr>
        <w:t>, корпуса и жаровой трубы камеры сгорания, сопла и др.), определяющий технические характеристики и надежность двигателей для авиационной</w:t>
      </w:r>
      <w:r w:rsidR="00627839" w:rsidRPr="009E0820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ракетной техники, газотурбинных установок</w:t>
      </w:r>
      <w:r w:rsidR="00DC4C76" w:rsidRPr="009E0820">
        <w:rPr>
          <w:rFonts w:ascii="Times New Roman CYR" w:hAnsi="Times New Roman CYR" w:cs="Times New Roman CYR"/>
          <w:sz w:val="28"/>
          <w:szCs w:val="28"/>
        </w:rPr>
        <w:t xml:space="preserve"> [1]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43350A" w:rsidRPr="009E0820" w:rsidRDefault="007D10B5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cs="Calibri"/>
          <w:sz w:val="28"/>
          <w:szCs w:val="28"/>
        </w:rPr>
      </w:pPr>
      <w:r w:rsidRPr="009E0820">
        <w:rPr>
          <w:rFonts w:ascii="Times New Roman CYR" w:hAnsi="Times New Roman CYR" w:cs="Times New Roman CYR"/>
          <w:sz w:val="28"/>
          <w:szCs w:val="28"/>
        </w:rPr>
        <w:t>Сложность</w:t>
      </w:r>
      <w:r w:rsidR="0043350A" w:rsidRPr="009E0820">
        <w:rPr>
          <w:rFonts w:ascii="Times New Roman CYR" w:hAnsi="Times New Roman CYR" w:cs="Times New Roman CYR"/>
          <w:sz w:val="28"/>
          <w:szCs w:val="28"/>
        </w:rPr>
        <w:t xml:space="preserve"> производства деформируемых сплавов в том, что из слитка, обладающ</w:t>
      </w:r>
      <w:r w:rsidR="00D613CC" w:rsidRPr="009E0820">
        <w:rPr>
          <w:rFonts w:ascii="Times New Roman CYR" w:hAnsi="Times New Roman CYR" w:cs="Times New Roman CYR"/>
          <w:sz w:val="28"/>
          <w:szCs w:val="28"/>
        </w:rPr>
        <w:t>его</w:t>
      </w:r>
      <w:r w:rsidR="0043350A" w:rsidRPr="009E082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613CC" w:rsidRPr="009E0820">
        <w:rPr>
          <w:rFonts w:ascii="Times New Roman CYR" w:hAnsi="Times New Roman CYR" w:cs="Times New Roman CYR"/>
          <w:sz w:val="28"/>
          <w:szCs w:val="28"/>
        </w:rPr>
        <w:t xml:space="preserve">литой </w:t>
      </w:r>
      <w:r w:rsidR="0043350A" w:rsidRPr="009E0820">
        <w:rPr>
          <w:rFonts w:ascii="Times New Roman CYR" w:hAnsi="Times New Roman CYR" w:cs="Times New Roman CYR"/>
          <w:sz w:val="28"/>
          <w:szCs w:val="28"/>
        </w:rPr>
        <w:t xml:space="preserve">структурой с </w:t>
      </w:r>
      <w:r w:rsidR="00D613CC" w:rsidRPr="009E0820">
        <w:rPr>
          <w:rFonts w:ascii="Times New Roman CYR" w:hAnsi="Times New Roman CYR" w:cs="Times New Roman CYR"/>
          <w:sz w:val="28"/>
          <w:szCs w:val="28"/>
        </w:rPr>
        <w:t xml:space="preserve">ликвацией легирующих элементов и </w:t>
      </w:r>
      <w:r w:rsidR="0043350A" w:rsidRPr="009E0820">
        <w:rPr>
          <w:rFonts w:ascii="Times New Roman CYR" w:hAnsi="Times New Roman CYR" w:cs="Times New Roman CYR"/>
          <w:sz w:val="28"/>
          <w:szCs w:val="28"/>
        </w:rPr>
        <w:t xml:space="preserve">частицами избыточных фаз, </w:t>
      </w:r>
      <w:r w:rsidR="00D613CC" w:rsidRPr="009E0820">
        <w:rPr>
          <w:rFonts w:ascii="Times New Roman CYR" w:hAnsi="Times New Roman CYR" w:cs="Times New Roman CYR"/>
          <w:sz w:val="28"/>
          <w:szCs w:val="28"/>
        </w:rPr>
        <w:t xml:space="preserve">путем </w:t>
      </w:r>
      <w:r w:rsidR="0043350A" w:rsidRPr="009E0820">
        <w:rPr>
          <w:rFonts w:ascii="Times New Roman CYR" w:hAnsi="Times New Roman CYR" w:cs="Times New Roman CYR"/>
          <w:sz w:val="28"/>
          <w:szCs w:val="28"/>
        </w:rPr>
        <w:t>деформаци</w:t>
      </w:r>
      <w:r w:rsidR="00D613CC" w:rsidRPr="009E0820">
        <w:rPr>
          <w:rFonts w:ascii="Times New Roman CYR" w:hAnsi="Times New Roman CYR" w:cs="Times New Roman CYR"/>
          <w:sz w:val="28"/>
          <w:szCs w:val="28"/>
        </w:rPr>
        <w:t>и</w:t>
      </w:r>
      <w:r w:rsidR="0043350A" w:rsidRPr="009E0820">
        <w:rPr>
          <w:rFonts w:ascii="Times New Roman CYR" w:hAnsi="Times New Roman CYR" w:cs="Times New Roman CYR"/>
          <w:sz w:val="28"/>
          <w:szCs w:val="28"/>
        </w:rPr>
        <w:t xml:space="preserve"> в сочетании с термической обработкой должна быть получена </w:t>
      </w:r>
      <w:r w:rsidR="00D613CC" w:rsidRPr="009E0820">
        <w:rPr>
          <w:rFonts w:ascii="Times New Roman CYR" w:hAnsi="Times New Roman CYR" w:cs="Times New Roman CYR"/>
          <w:sz w:val="28"/>
          <w:szCs w:val="28"/>
        </w:rPr>
        <w:t>заготовка детали</w:t>
      </w:r>
      <w:r w:rsidR="0043350A" w:rsidRPr="009E0820">
        <w:rPr>
          <w:rFonts w:ascii="Times New Roman CYR" w:hAnsi="Times New Roman CYR" w:cs="Times New Roman CYR"/>
          <w:sz w:val="28"/>
          <w:szCs w:val="28"/>
        </w:rPr>
        <w:t xml:space="preserve"> с однородной, изотропной структурой.</w:t>
      </w:r>
    </w:p>
    <w:p w:rsidR="0043350A" w:rsidRPr="009E0820" w:rsidRDefault="007C1A3D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cs="Calibri"/>
          <w:sz w:val="28"/>
          <w:szCs w:val="28"/>
        </w:rPr>
      </w:pPr>
      <w:r w:rsidRPr="009E0820">
        <w:rPr>
          <w:rFonts w:ascii="Times New Roman CYR" w:hAnsi="Times New Roman CYR" w:cs="Times New Roman CYR"/>
          <w:sz w:val="28"/>
          <w:szCs w:val="28"/>
        </w:rPr>
        <w:t>Из разработанных в ВИАМ</w:t>
      </w:r>
      <w:r w:rsidR="00627839" w:rsidRPr="009E082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613CC" w:rsidRPr="009E0820">
        <w:rPr>
          <w:rFonts w:ascii="Times New Roman CYR" w:hAnsi="Times New Roman CYR" w:cs="Times New Roman CYR"/>
          <w:sz w:val="28"/>
          <w:szCs w:val="28"/>
        </w:rPr>
        <w:t xml:space="preserve">марок </w:t>
      </w:r>
      <w:r w:rsidR="0043350A" w:rsidRPr="009E0820">
        <w:rPr>
          <w:rFonts w:ascii="Times New Roman CYR" w:hAnsi="Times New Roman CYR" w:cs="Times New Roman CYR"/>
          <w:sz w:val="28"/>
          <w:szCs w:val="28"/>
        </w:rPr>
        <w:t xml:space="preserve">деформируемых сплавов </w:t>
      </w:r>
      <w:r w:rsidR="00D613CC" w:rsidRPr="009E0820">
        <w:rPr>
          <w:rFonts w:ascii="Times New Roman CYR" w:hAnsi="Times New Roman CYR" w:cs="Times New Roman CYR"/>
          <w:sz w:val="28"/>
          <w:szCs w:val="28"/>
        </w:rPr>
        <w:t>сегодня</w:t>
      </w:r>
      <w:r w:rsidR="0043350A" w:rsidRPr="009E0820">
        <w:rPr>
          <w:rFonts w:ascii="Times New Roman CYR" w:hAnsi="Times New Roman CYR" w:cs="Times New Roman CYR"/>
          <w:sz w:val="28"/>
          <w:szCs w:val="28"/>
        </w:rPr>
        <w:t xml:space="preserve"> более тридцати успешно применяются в серийных газотурбинных двигателях (ГТД) различного назначения. Для перспективных изделий создаются новые высоколегированные материалы, обладающие более высоким комплексом свойств.</w:t>
      </w:r>
    </w:p>
    <w:p w:rsidR="0043350A" w:rsidRP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cs="Calibri"/>
          <w:sz w:val="28"/>
          <w:szCs w:val="28"/>
        </w:rPr>
      </w:pPr>
      <w:r w:rsidRPr="009E0820">
        <w:rPr>
          <w:rFonts w:ascii="Times New Roman CYR" w:hAnsi="Times New Roman CYR" w:cs="Times New Roman CYR"/>
          <w:sz w:val="28"/>
          <w:szCs w:val="28"/>
        </w:rPr>
        <w:t xml:space="preserve">Сплавы для дисков турбин и </w:t>
      </w:r>
      <w:r w:rsidR="007C1A3D" w:rsidRPr="009E0820">
        <w:rPr>
          <w:rFonts w:ascii="Times New Roman CYR" w:hAnsi="Times New Roman CYR" w:cs="Times New Roman CYR"/>
          <w:sz w:val="28"/>
          <w:szCs w:val="28"/>
        </w:rPr>
        <w:t xml:space="preserve">КВД </w:t>
      </w:r>
      <w:r w:rsidR="00D87261" w:rsidRPr="009E0820">
        <w:rPr>
          <w:rFonts w:ascii="Times New Roman CYR" w:hAnsi="Times New Roman CYR" w:cs="Times New Roman CYR"/>
          <w:sz w:val="28"/>
          <w:szCs w:val="28"/>
        </w:rPr>
        <w:t>в диапазоне рабочих температур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до </w:t>
      </w:r>
      <w:r w:rsidRPr="009E0820">
        <w:rPr>
          <w:rFonts w:ascii="Times New Roman CYR" w:hAnsi="Times New Roman CYR" w:cs="Times New Roman CYR"/>
          <w:sz w:val="28"/>
          <w:szCs w:val="28"/>
        </w:rPr>
        <w:lastRenderedPageBreak/>
        <w:t>850</w:t>
      </w:r>
      <w:r w:rsidR="00D75668" w:rsidRPr="009E0820">
        <w:rPr>
          <w:rFonts w:ascii="Times New Roman CYR" w:hAnsi="Times New Roman CYR" w:cs="Times New Roman CYR"/>
          <w:sz w:val="28"/>
          <w:szCs w:val="28"/>
          <w:vertAlign w:val="superscript"/>
        </w:rPr>
        <w:t>о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С, должны </w:t>
      </w:r>
      <w:r w:rsidR="007D10B5" w:rsidRPr="009E0820">
        <w:rPr>
          <w:rFonts w:ascii="Times New Roman CYR" w:hAnsi="Times New Roman CYR" w:cs="Times New Roman CYR"/>
          <w:sz w:val="28"/>
          <w:szCs w:val="28"/>
        </w:rPr>
        <w:t>обладать комплексом характеристик, включающих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высокую кратковременную, длительную и циклическую прочность, низкую скорость распространения трещин</w:t>
      </w:r>
      <w:r w:rsidR="007D10B5" w:rsidRPr="009E0820">
        <w:rPr>
          <w:rFonts w:ascii="Times New Roman CYR" w:hAnsi="Times New Roman CYR" w:cs="Times New Roman CYR"/>
          <w:sz w:val="28"/>
          <w:szCs w:val="28"/>
        </w:rPr>
        <w:t>ы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усталости, обладать фазовой стабильностью и технологичностью при обработке давлением. Широко </w:t>
      </w:r>
      <w:r w:rsidR="007D10B5" w:rsidRPr="009E0820">
        <w:rPr>
          <w:rFonts w:ascii="Times New Roman CYR" w:hAnsi="Times New Roman CYR" w:cs="Times New Roman CYR"/>
          <w:sz w:val="28"/>
          <w:szCs w:val="28"/>
        </w:rPr>
        <w:t>применяемые в промышленности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дисковые сплавы ВИАМ: ЭИ698-ВД, ЭП742-ИД, ЭК79-ИД,</w:t>
      </w:r>
      <w:r w:rsidR="007C1A3D" w:rsidRPr="009E082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E0820">
        <w:rPr>
          <w:rFonts w:ascii="Times New Roman CYR" w:hAnsi="Times New Roman CYR" w:cs="Times New Roman CYR"/>
          <w:sz w:val="28"/>
          <w:szCs w:val="28"/>
        </w:rPr>
        <w:t>ЭК151-ИД, а также наиболее жаропрочный, работающий до 975</w:t>
      </w:r>
      <w:r w:rsidR="00D75668" w:rsidRPr="009E0820">
        <w:rPr>
          <w:rFonts w:ascii="Times New Roman CYR" w:hAnsi="Times New Roman CYR" w:cs="Times New Roman CYR"/>
          <w:sz w:val="28"/>
          <w:szCs w:val="28"/>
          <w:vertAlign w:val="superscript"/>
        </w:rPr>
        <w:t>о</w:t>
      </w:r>
      <w:r w:rsidRPr="009E0820">
        <w:rPr>
          <w:rFonts w:ascii="Times New Roman CYR" w:hAnsi="Times New Roman CYR" w:cs="Times New Roman CYR"/>
          <w:sz w:val="28"/>
          <w:szCs w:val="28"/>
        </w:rPr>
        <w:t>С в конструкции "вал-диск-лопатка" ЭП975-ИД, не потеряли значимость и</w:t>
      </w:r>
      <w:r w:rsidR="00127B0A" w:rsidRPr="009E082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успешно </w:t>
      </w:r>
      <w:r w:rsidR="007D10B5" w:rsidRPr="009E0820">
        <w:rPr>
          <w:rFonts w:ascii="Times New Roman CYR" w:hAnsi="Times New Roman CYR" w:cs="Times New Roman CYR"/>
          <w:sz w:val="28"/>
          <w:szCs w:val="28"/>
        </w:rPr>
        <w:t>используютс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я, в том числе во вновь разрабатываемых ГТД. </w:t>
      </w:r>
    </w:p>
    <w:p w:rsidR="0043350A" w:rsidRP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cs="Calibri"/>
          <w:sz w:val="28"/>
          <w:szCs w:val="28"/>
        </w:rPr>
      </w:pPr>
      <w:r w:rsidRPr="009E0820">
        <w:rPr>
          <w:rFonts w:ascii="Times New Roman CYR" w:hAnsi="Times New Roman CYR" w:cs="Times New Roman CYR"/>
          <w:sz w:val="28"/>
          <w:szCs w:val="28"/>
        </w:rPr>
        <w:t>В 21 веке в нашем институте созданы новые деформируемые никелевые дисковые сплавы: ВЖ175, освоенный в промышленности</w:t>
      </w:r>
      <w:r w:rsidR="00DC4C76" w:rsidRPr="009E0820">
        <w:rPr>
          <w:rFonts w:ascii="Times New Roman CYR" w:hAnsi="Times New Roman CYR" w:cs="Times New Roman CYR"/>
          <w:sz w:val="28"/>
          <w:szCs w:val="28"/>
        </w:rPr>
        <w:t xml:space="preserve"> [2]</w:t>
      </w:r>
      <w:r w:rsidR="00127B0A" w:rsidRPr="009E0820">
        <w:rPr>
          <w:rFonts w:ascii="Times New Roman CYR" w:hAnsi="Times New Roman CYR" w:cs="Times New Roman CYR"/>
          <w:sz w:val="28"/>
          <w:szCs w:val="28"/>
        </w:rPr>
        <w:t>,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и экспериментальный ВЖ177. Впервые в отечественной практике в сплавах применена закалка из двухфазной области. Мелкозернистая структура в сочетании с набором частиц</w:t>
      </w:r>
      <w:r w:rsidR="00127B0A" w:rsidRPr="009E082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упрочняющей </w:t>
      </w:r>
      <w:r w:rsidRPr="009E0820">
        <w:rPr>
          <w:rFonts w:ascii="Symbol" w:hAnsi="Symbol" w:cs="Symbol"/>
          <w:sz w:val="28"/>
          <w:szCs w:val="28"/>
          <w:lang w:val="en-US"/>
        </w:rPr>
        <w:t>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' фазы разного размера и морфологии обеспечивает </w:t>
      </w:r>
      <w:r w:rsidR="007D10B5" w:rsidRPr="009E0820">
        <w:rPr>
          <w:rFonts w:ascii="Times New Roman CYR" w:hAnsi="Times New Roman CYR" w:cs="Times New Roman CYR"/>
          <w:sz w:val="28"/>
          <w:szCs w:val="28"/>
        </w:rPr>
        <w:t>одновременно высокие прочность, жаропрочность и МЦУ</w:t>
      </w:r>
      <w:r w:rsidRPr="009E0820">
        <w:rPr>
          <w:rFonts w:ascii="Times New Roman CYR" w:hAnsi="Times New Roman CYR" w:cs="Times New Roman CYR"/>
          <w:sz w:val="28"/>
          <w:szCs w:val="28"/>
        </w:rPr>
        <w:t>. Сплав ВЖ175 включен в</w:t>
      </w:r>
      <w:r w:rsidR="007D10B5" w:rsidRPr="009E0820">
        <w:rPr>
          <w:rFonts w:ascii="Times New Roman CYR" w:hAnsi="Times New Roman CYR" w:cs="Times New Roman CYR"/>
          <w:sz w:val="28"/>
          <w:szCs w:val="28"/>
        </w:rPr>
        <w:t xml:space="preserve"> спецификацию двигателя ПД-14, проходит опробование в состав модернизированного вертолетного двигателя ВК2500</w:t>
      </w:r>
      <w:r w:rsidR="00D87261" w:rsidRPr="009E0820">
        <w:rPr>
          <w:rFonts w:ascii="Times New Roman CYR" w:hAnsi="Times New Roman CYR" w:cs="Times New Roman CYR"/>
          <w:sz w:val="28"/>
          <w:szCs w:val="28"/>
        </w:rPr>
        <w:t xml:space="preserve"> - таблица 1.</w:t>
      </w:r>
    </w:p>
    <w:p w:rsidR="0043350A" w:rsidRP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9E0820">
        <w:rPr>
          <w:rFonts w:ascii="Times New Roman CYR" w:hAnsi="Times New Roman CYR" w:cs="Times New Roman CYR"/>
          <w:sz w:val="28"/>
          <w:szCs w:val="28"/>
        </w:rPr>
        <w:t>Деформируемые дисковые сплавы ВИАМ не уступают, а по комплексу свойств и  превосходят зарубежные и отечественные гранульн</w:t>
      </w:r>
      <w:r w:rsidR="00D87261" w:rsidRPr="009E0820">
        <w:rPr>
          <w:rFonts w:ascii="Times New Roman CYR" w:hAnsi="Times New Roman CYR" w:cs="Times New Roman CYR"/>
          <w:sz w:val="28"/>
          <w:szCs w:val="28"/>
        </w:rPr>
        <w:t>ые жаропрочные никелевые сплавы.</w:t>
      </w:r>
    </w:p>
    <w:p w:rsidR="00D87261" w:rsidRPr="009E0820" w:rsidRDefault="00D87261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cs="Calibri"/>
          <w:sz w:val="28"/>
          <w:szCs w:val="28"/>
        </w:rPr>
      </w:pPr>
      <w:r w:rsidRPr="009E0820">
        <w:rPr>
          <w:rFonts w:ascii="Times New Roman CYR" w:hAnsi="Times New Roman CYR" w:cs="Times New Roman CYR"/>
          <w:sz w:val="28"/>
          <w:szCs w:val="28"/>
        </w:rPr>
        <w:t>Д</w:t>
      </w:r>
      <w:r w:rsidRPr="009E0820">
        <w:rPr>
          <w:rFonts w:ascii="Times New Roman CYR" w:hAnsi="Times New Roman CYR" w:cs="Times New Roman CYR"/>
          <w:color w:val="000000"/>
          <w:sz w:val="28"/>
          <w:szCs w:val="28"/>
        </w:rPr>
        <w:t xml:space="preserve">ля корпуса турбины и камеры сгорания и других нагруженных узлов ГТД применяются свариваемые деформируемые никелевые сплавы, упрочняемые от 15 до 30 % масс. </w:t>
      </w:r>
      <w:r w:rsidRPr="009E0820">
        <w:rPr>
          <w:rFonts w:ascii="Symbol" w:hAnsi="Symbol" w:cs="Symbol"/>
          <w:color w:val="000000"/>
          <w:sz w:val="28"/>
          <w:szCs w:val="28"/>
          <w:lang w:val="en-US"/>
        </w:rPr>
        <w:t></w:t>
      </w:r>
      <w:r w:rsidRPr="009E0820">
        <w:rPr>
          <w:rFonts w:ascii="Times New Roman CYR" w:hAnsi="Times New Roman CYR" w:cs="Times New Roman CYR"/>
          <w:color w:val="000000"/>
          <w:sz w:val="28"/>
          <w:szCs w:val="28"/>
        </w:rPr>
        <w:t xml:space="preserve">' фазы. </w:t>
      </w:r>
    </w:p>
    <w:p w:rsidR="00D87261" w:rsidRPr="009E0820" w:rsidRDefault="00D87261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hAnsi="Times New Roman CYR" w:cs="Times New Roman CYR"/>
          <w:sz w:val="26"/>
          <w:szCs w:val="24"/>
        </w:rPr>
      </w:pPr>
      <w:r w:rsidRPr="009E0820">
        <w:rPr>
          <w:rFonts w:ascii="Times New Roman CYR" w:hAnsi="Times New Roman CYR" w:cs="Times New Roman CYR"/>
          <w:color w:val="000000"/>
          <w:sz w:val="28"/>
          <w:szCs w:val="28"/>
        </w:rPr>
        <w:t xml:space="preserve">Наиболее высокими характеристиками механических свойств при рабочих температурах до 900 </w:t>
      </w:r>
      <w:r w:rsidRPr="009E0820">
        <w:rPr>
          <w:rFonts w:ascii="Times New Roman CYR" w:hAnsi="Times New Roman CYR" w:cs="Times New Roman CYR"/>
          <w:sz w:val="28"/>
          <w:szCs w:val="28"/>
          <w:vertAlign w:val="superscript"/>
        </w:rPr>
        <w:t>о</w:t>
      </w:r>
      <w:r w:rsidRPr="009E0820">
        <w:rPr>
          <w:rFonts w:ascii="Times New Roman CYR" w:hAnsi="Times New Roman CYR" w:cs="Times New Roman CYR"/>
          <w:color w:val="000000"/>
          <w:sz w:val="28"/>
          <w:szCs w:val="28"/>
        </w:rPr>
        <w:t xml:space="preserve">С обладает сплав ВЖ172 [3]. Суммарное содержание алюминия и титана в сплаве в нём менее 3 масс %, что обуславливает хорошую свариваемость листовых заготовок методом АрДЭС, а легирование ниобием, молибденом и цирконием обеспечивает уровень длительной прочности на 10-30 </w:t>
      </w:r>
      <w:r w:rsidRPr="009E0820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% выше, чем у серийно применяемых свариваемых материалов аналогичного назначе</w:t>
      </w:r>
      <w:r w:rsidRPr="009E0820">
        <w:rPr>
          <w:rFonts w:ascii="Times New Roman CYR" w:hAnsi="Times New Roman CYR" w:cs="Times New Roman CYR"/>
          <w:color w:val="000000"/>
          <w:sz w:val="26"/>
          <w:szCs w:val="24"/>
        </w:rPr>
        <w:t>ния, как в России, так и за рубежом.</w:t>
      </w:r>
    </w:p>
    <w:p w:rsid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Таблица 1</w:t>
      </w:r>
    </w:p>
    <w:p w:rsidR="0043350A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cs="Calibri"/>
        </w:rPr>
      </w:pPr>
      <w:r>
        <w:rPr>
          <w:rFonts w:ascii="Times New Roman CYR" w:hAnsi="Times New Roman CYR" w:cs="Times New Roman CYR"/>
          <w:sz w:val="24"/>
          <w:szCs w:val="24"/>
        </w:rPr>
        <w:t>Свойства жаропрочных дисковых сплавов</w:t>
      </w:r>
      <w:r w:rsidR="003048BE">
        <w:rPr>
          <w:rFonts w:ascii="Times New Roman CYR" w:hAnsi="Times New Roman CYR" w:cs="Times New Roman CYR"/>
          <w:sz w:val="24"/>
          <w:szCs w:val="24"/>
        </w:rPr>
        <w:t xml:space="preserve"> (паспортные данные, среднее)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966"/>
        <w:gridCol w:w="1366"/>
        <w:gridCol w:w="858"/>
        <w:gridCol w:w="858"/>
        <w:gridCol w:w="841"/>
        <w:gridCol w:w="1028"/>
        <w:gridCol w:w="1028"/>
        <w:gridCol w:w="1028"/>
        <w:gridCol w:w="767"/>
        <w:gridCol w:w="969"/>
      </w:tblGrid>
      <w:tr w:rsidR="003048BE" w:rsidRPr="0043350A" w:rsidTr="003048BE">
        <w:trPr>
          <w:jc w:val="center"/>
        </w:trPr>
        <w:tc>
          <w:tcPr>
            <w:tcW w:w="9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>Сплав</w:t>
            </w:r>
          </w:p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 xml:space="preserve">Особенности легирования Al+Ti+Nb </w:t>
            </w:r>
          </w:p>
        </w:tc>
        <w:tc>
          <w:tcPr>
            <w:tcW w:w="25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 xml:space="preserve">Растяжение </w:t>
            </w:r>
          </w:p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 20 </w:t>
            </w:r>
            <w:r w:rsidRPr="0043350A">
              <w:rPr>
                <w:rFonts w:ascii="Times New Roman CYR" w:hAnsi="Times New Roman CYR" w:cs="Times New Roman CYR"/>
                <w:position w:val="6"/>
                <w:sz w:val="24"/>
                <w:szCs w:val="24"/>
              </w:rPr>
              <w:t>о</w:t>
            </w: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</w:p>
        </w:tc>
        <w:tc>
          <w:tcPr>
            <w:tcW w:w="30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>Жаропрочность</w:t>
            </w:r>
          </w:p>
        </w:tc>
        <w:tc>
          <w:tcPr>
            <w:tcW w:w="1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>МЦУ</w:t>
            </w:r>
          </w:p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σ</w:t>
            </w:r>
            <w:r w:rsidRPr="0043350A">
              <w:rPr>
                <w:rFonts w:ascii="Times New Roman CYR" w:hAnsi="Times New Roman CYR" w:cs="Times New Roman CYR"/>
                <w:position w:val="-6"/>
                <w:sz w:val="24"/>
                <w:szCs w:val="24"/>
              </w:rPr>
              <w:t>0</w:t>
            </w: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>, N=10</w:t>
            </w:r>
            <w:r w:rsidRPr="0043350A">
              <w:rPr>
                <w:rFonts w:ascii="Times New Roman CYR" w:hAnsi="Times New Roman CYR" w:cs="Times New Roman CYR"/>
                <w:position w:val="6"/>
                <w:sz w:val="24"/>
                <w:szCs w:val="24"/>
              </w:rPr>
              <w:t xml:space="preserve">4 </w:t>
            </w: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>ц., гладкие обр.</w:t>
            </w:r>
            <w:r w:rsidRPr="0043350A">
              <w:rPr>
                <w:rFonts w:ascii="Times New Roman CYR" w:hAnsi="Times New Roman CYR" w:cs="Times New Roman CYR"/>
                <w:position w:val="6"/>
                <w:sz w:val="24"/>
                <w:szCs w:val="24"/>
              </w:rPr>
              <w:t xml:space="preserve"> </w:t>
            </w:r>
          </w:p>
        </w:tc>
      </w:tr>
      <w:tr w:rsidR="003048BE" w:rsidRPr="0043350A" w:rsidTr="003048BE">
        <w:trPr>
          <w:jc w:val="center"/>
        </w:trPr>
        <w:tc>
          <w:tcPr>
            <w:tcW w:w="96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σ</w:t>
            </w:r>
            <w:r w:rsidRPr="0043350A">
              <w:rPr>
                <w:rFonts w:ascii="Times New Roman CYR" w:hAnsi="Times New Roman CYR" w:cs="Times New Roman CYR"/>
                <w:position w:val="-6"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σ</w:t>
            </w:r>
            <w:r w:rsidRPr="0043350A">
              <w:rPr>
                <w:rFonts w:ascii="Times New Roman CYR" w:hAnsi="Times New Roman CYR" w:cs="Times New Roman CYR"/>
                <w:position w:val="-6"/>
                <w:sz w:val="24"/>
                <w:szCs w:val="24"/>
                <w:vertAlign w:val="subscript"/>
              </w:rPr>
              <w:t>0,2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δ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Symbol" w:hAnsi="Symbol" w:cs="Symbol"/>
                <w:sz w:val="24"/>
                <w:szCs w:val="24"/>
                <w:lang w:val="en-US"/>
              </w:rPr>
              <w:t></w:t>
            </w:r>
            <w:r w:rsidRPr="0043350A">
              <w:rPr>
                <w:rFonts w:ascii="Times New Roman CYR" w:hAnsi="Times New Roman CYR" w:cs="Times New Roman CYR"/>
                <w:position w:val="6"/>
                <w:sz w:val="24"/>
                <w:szCs w:val="24"/>
                <w:vertAlign w:val="superscript"/>
              </w:rPr>
              <w:t>650</w:t>
            </w:r>
            <w:r w:rsidRPr="0043350A">
              <w:rPr>
                <w:rFonts w:ascii="Times New Roman CYR" w:hAnsi="Times New Roman CYR" w:cs="Times New Roman CYR"/>
                <w:position w:val="-6"/>
                <w:sz w:val="24"/>
                <w:szCs w:val="24"/>
                <w:vertAlign w:val="subscript"/>
              </w:rPr>
              <w:t>100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Symbol" w:hAnsi="Symbol" w:cs="Symbol"/>
                <w:sz w:val="24"/>
                <w:szCs w:val="24"/>
                <w:lang w:val="en-US"/>
              </w:rPr>
              <w:t></w:t>
            </w:r>
            <w:r w:rsidRPr="0043350A">
              <w:rPr>
                <w:rFonts w:ascii="Times New Roman CYR" w:hAnsi="Times New Roman CYR" w:cs="Times New Roman CYR"/>
                <w:position w:val="6"/>
                <w:sz w:val="24"/>
                <w:szCs w:val="24"/>
                <w:vertAlign w:val="superscript"/>
              </w:rPr>
              <w:t>750</w:t>
            </w:r>
            <w:r w:rsidRPr="0043350A">
              <w:rPr>
                <w:rFonts w:ascii="Times New Roman CYR" w:hAnsi="Times New Roman CYR" w:cs="Times New Roman CYR"/>
                <w:position w:val="-6"/>
                <w:sz w:val="24"/>
                <w:szCs w:val="24"/>
                <w:vertAlign w:val="subscript"/>
              </w:rPr>
              <w:t>100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Symbol" w:hAnsi="Symbol" w:cs="Symbol"/>
                <w:sz w:val="24"/>
                <w:szCs w:val="24"/>
                <w:lang w:val="en-US"/>
              </w:rPr>
              <w:t></w:t>
            </w:r>
            <w:r w:rsidRPr="0043350A">
              <w:rPr>
                <w:rFonts w:ascii="Times New Roman CYR" w:hAnsi="Times New Roman CYR" w:cs="Times New Roman CYR"/>
                <w:position w:val="6"/>
                <w:sz w:val="24"/>
                <w:szCs w:val="24"/>
                <w:vertAlign w:val="superscript"/>
              </w:rPr>
              <w:t>750</w:t>
            </w:r>
            <w:r w:rsidRPr="0043350A">
              <w:rPr>
                <w:rFonts w:ascii="Times New Roman CYR" w:hAnsi="Times New Roman CYR" w:cs="Times New Roman CYR"/>
                <w:position w:val="-6"/>
                <w:sz w:val="24"/>
                <w:szCs w:val="24"/>
                <w:vertAlign w:val="subscript"/>
              </w:rPr>
              <w:t>500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 xml:space="preserve">650 </w:t>
            </w:r>
            <w:r w:rsidRPr="0043350A">
              <w:rPr>
                <w:rFonts w:ascii="Times New Roman CYR" w:hAnsi="Times New Roman CYR" w:cs="Times New Roman CYR"/>
                <w:position w:val="6"/>
                <w:sz w:val="24"/>
                <w:szCs w:val="24"/>
              </w:rPr>
              <w:t>о</w:t>
            </w: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 xml:space="preserve">750 </w:t>
            </w:r>
            <w:r w:rsidRPr="0043350A">
              <w:rPr>
                <w:rFonts w:ascii="Times New Roman CYR" w:hAnsi="Times New Roman CYR" w:cs="Times New Roman CYR"/>
                <w:position w:val="6"/>
                <w:sz w:val="24"/>
                <w:szCs w:val="24"/>
              </w:rPr>
              <w:t>о</w:t>
            </w: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</w:p>
        </w:tc>
      </w:tr>
      <w:tr w:rsidR="003048BE" w:rsidRPr="0043350A" w:rsidTr="003048BE">
        <w:trPr>
          <w:jc w:val="center"/>
        </w:trPr>
        <w:tc>
          <w:tcPr>
            <w:tcW w:w="9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>%</w:t>
            </w:r>
          </w:p>
        </w:tc>
        <w:tc>
          <w:tcPr>
            <w:tcW w:w="17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>МПа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>%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43350A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cs="Calibri"/>
              </w:rPr>
            </w:pPr>
            <w:r w:rsidRPr="0043350A">
              <w:rPr>
                <w:rFonts w:ascii="Times New Roman CYR" w:hAnsi="Times New Roman CYR" w:cs="Times New Roman CYR"/>
                <w:sz w:val="24"/>
                <w:szCs w:val="24"/>
              </w:rPr>
              <w:t>МПа</w:t>
            </w:r>
          </w:p>
        </w:tc>
      </w:tr>
      <w:tr w:rsidR="003048BE" w:rsidRPr="0043350A" w:rsidTr="003048BE">
        <w:trPr>
          <w:trHeight w:val="517"/>
          <w:jc w:val="center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ЭК151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1470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1010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7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1090</w:t>
            </w:r>
          </w:p>
        </w:tc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1020</w:t>
            </w:r>
          </w:p>
        </w:tc>
      </w:tr>
      <w:tr w:rsidR="003048BE" w:rsidRPr="0043350A" w:rsidTr="003048BE">
        <w:trPr>
          <w:trHeight w:val="517"/>
          <w:jc w:val="center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ЭП975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1315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1020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1040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736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7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</w:tr>
      <w:tr w:rsidR="003048BE" w:rsidRPr="0043350A" w:rsidTr="003048BE">
        <w:trPr>
          <w:trHeight w:val="517"/>
          <w:jc w:val="center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ВЖ175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1190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FF1DE4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525</w:t>
            </w:r>
          </w:p>
        </w:tc>
        <w:tc>
          <w:tcPr>
            <w:tcW w:w="7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1274</w:t>
            </w:r>
          </w:p>
        </w:tc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1127</w:t>
            </w:r>
          </w:p>
        </w:tc>
      </w:tr>
      <w:tr w:rsidR="003048BE" w:rsidRPr="0043350A" w:rsidTr="003048BE">
        <w:trPr>
          <w:trHeight w:val="517"/>
          <w:jc w:val="center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 xml:space="preserve">ВЖ177 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FF1DE4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</w:t>
            </w:r>
            <w:r w:rsidR="003048BE" w:rsidRPr="003048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1555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1005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770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8BE" w:rsidRPr="003048BE" w:rsidRDefault="003048BE" w:rsidP="009E0820">
            <w:pPr>
              <w:widowControl w:val="0"/>
              <w:autoSpaceDE w:val="0"/>
              <w:autoSpaceDN w:val="0"/>
              <w:adjustRightInd w:val="0"/>
              <w:spacing w:before="120" w:after="12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</w:tr>
    </w:tbl>
    <w:p w:rsidR="0043350A" w:rsidRDefault="0043350A">
      <w:pPr>
        <w:widowControl w:val="0"/>
        <w:autoSpaceDE w:val="0"/>
        <w:autoSpaceDN w:val="0"/>
        <w:adjustRightInd w:val="0"/>
        <w:spacing w:after="0" w:line="200" w:lineRule="atLeast"/>
        <w:ind w:firstLine="709"/>
        <w:rPr>
          <w:rFonts w:cs="Calibri"/>
        </w:rPr>
      </w:pPr>
    </w:p>
    <w:p w:rsidR="0043350A" w:rsidRP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cs="Calibri"/>
          <w:sz w:val="28"/>
        </w:rPr>
      </w:pPr>
      <w:r w:rsidRPr="009E0820">
        <w:rPr>
          <w:rFonts w:ascii="Times New Roman CYR" w:hAnsi="Times New Roman CYR" w:cs="Times New Roman CYR"/>
          <w:color w:val="000000"/>
          <w:sz w:val="28"/>
          <w:szCs w:val="24"/>
        </w:rPr>
        <w:t>При получении полуфабрикатов горячей и холодной деформацией по разработанным в ФГУП «ВИАМ» технологиям формируется стабильная мелкозернистая структура, упрочненная частицами интерметаллидных фаз и карбидами, обеспечивающая высокие прочностные характеристики сплава. Освоено промышленное производство различных полуфабрикатов: листового проката, прутков, раскатных колец, поковок - таблица 2. Также, сплав ВЖ172 рассматривается в качестве материала сварного ротора турбины.</w:t>
      </w:r>
    </w:p>
    <w:p w:rsidR="009E0820" w:rsidRDefault="009E0820" w:rsidP="009E082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9E0820" w:rsidRDefault="009E0820" w:rsidP="009E082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9E0820" w:rsidRDefault="009E0820" w:rsidP="009E082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9E0820" w:rsidRDefault="009E0820" w:rsidP="009E082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9E0820" w:rsidRDefault="009E0820" w:rsidP="009E082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9E0820" w:rsidRDefault="009E0820" w:rsidP="009E082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9E0820" w:rsidRDefault="009E0820" w:rsidP="009E082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9E0820" w:rsidRDefault="009E0820" w:rsidP="009E082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Таблица 2</w:t>
      </w:r>
    </w:p>
    <w:p w:rsidR="0043350A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cs="Calibri"/>
        </w:rPr>
      </w:pPr>
      <w:r>
        <w:rPr>
          <w:rFonts w:ascii="Times New Roman CYR" w:hAnsi="Times New Roman CYR" w:cs="Times New Roman CYR"/>
          <w:sz w:val="24"/>
          <w:szCs w:val="24"/>
        </w:rPr>
        <w:t>Характеристики свариваемых жаропрочных</w:t>
      </w:r>
      <w:r w:rsidR="00811259">
        <w:rPr>
          <w:rFonts w:ascii="Times New Roman CYR" w:hAnsi="Times New Roman CYR" w:cs="Times New Roman CYR"/>
          <w:sz w:val="24"/>
          <w:szCs w:val="24"/>
        </w:rPr>
        <w:t xml:space="preserve"> никелевых сплавов для </w:t>
      </w:r>
      <w:r w:rsidR="00343EA3">
        <w:rPr>
          <w:rFonts w:ascii="Times New Roman CYR" w:hAnsi="Times New Roman CYR" w:cs="Times New Roman CYR"/>
          <w:sz w:val="24"/>
          <w:szCs w:val="24"/>
        </w:rPr>
        <w:t>к</w:t>
      </w:r>
      <w:r w:rsidR="00811259">
        <w:rPr>
          <w:rFonts w:ascii="Times New Roman CYR" w:hAnsi="Times New Roman CYR" w:cs="Times New Roman CYR"/>
          <w:sz w:val="24"/>
          <w:szCs w:val="24"/>
        </w:rPr>
        <w:t>орпусов</w:t>
      </w:r>
      <w:r w:rsidR="00343EA3">
        <w:rPr>
          <w:rFonts w:ascii="Times New Roman CYR" w:hAnsi="Times New Roman CYR" w:cs="Times New Roman CYR"/>
          <w:sz w:val="24"/>
          <w:szCs w:val="24"/>
        </w:rPr>
        <w:t xml:space="preserve"> (средние значения)</w:t>
      </w:r>
    </w:p>
    <w:tbl>
      <w:tblPr>
        <w:tblW w:w="0" w:type="auto"/>
        <w:jc w:val="center"/>
        <w:tblInd w:w="-14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25"/>
        <w:gridCol w:w="1185"/>
        <w:gridCol w:w="1404"/>
        <w:gridCol w:w="1404"/>
        <w:gridCol w:w="1404"/>
        <w:gridCol w:w="1404"/>
      </w:tblGrid>
      <w:tr w:rsidR="00BB10E9" w:rsidRPr="0043350A" w:rsidTr="00D87261">
        <w:trPr>
          <w:trHeight w:val="170"/>
          <w:jc w:val="center"/>
        </w:trPr>
        <w:tc>
          <w:tcPr>
            <w:tcW w:w="24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B10E9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С</w:t>
            </w: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плав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0E9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Т</w:t>
            </w:r>
            <w:r w:rsidRPr="003048BE">
              <w:rPr>
                <w:rFonts w:ascii="Times New Roman" w:hAnsi="Times New Roman"/>
                <w:bCs/>
                <w:kern w:val="1"/>
                <w:position w:val="-6"/>
                <w:sz w:val="24"/>
                <w:szCs w:val="24"/>
              </w:rPr>
              <w:t>раб.</w:t>
            </w: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</w:t>
            </w:r>
            <w:r w:rsidRPr="003048BE">
              <w:rPr>
                <w:rFonts w:ascii="Times New Roman" w:hAnsi="Times New Roman"/>
                <w:bCs/>
                <w:kern w:val="1"/>
                <w:position w:val="-6"/>
                <w:sz w:val="24"/>
                <w:szCs w:val="24"/>
              </w:rPr>
              <w:t>макс.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0E9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Symbol" w:hAnsi="Symbol"/>
                <w:bCs/>
                <w:kern w:val="1"/>
                <w:sz w:val="24"/>
                <w:szCs w:val="24"/>
              </w:rPr>
              <w:t></w:t>
            </w:r>
            <w:r w:rsidRPr="003048BE">
              <w:rPr>
                <w:rFonts w:ascii="Times New Roman" w:hAnsi="Times New Roman"/>
                <w:bCs/>
                <w:kern w:val="1"/>
                <w:position w:val="-6"/>
                <w:sz w:val="24"/>
                <w:szCs w:val="24"/>
              </w:rPr>
              <w:t>в</w:t>
            </w:r>
            <w:r w:rsidRPr="003048BE">
              <w:rPr>
                <w:rFonts w:ascii="Times New Roman" w:hAnsi="Times New Roman"/>
                <w:bCs/>
                <w:kern w:val="1"/>
                <w:position w:val="6"/>
                <w:sz w:val="24"/>
                <w:szCs w:val="24"/>
              </w:rPr>
              <w:t>20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0E9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Symbol" w:hAnsi="Symbol"/>
                <w:bCs/>
                <w:kern w:val="1"/>
                <w:sz w:val="24"/>
                <w:szCs w:val="24"/>
              </w:rPr>
              <w:t></w:t>
            </w:r>
            <w:r w:rsidRPr="003048BE">
              <w:rPr>
                <w:rFonts w:ascii="Times New Roman" w:hAnsi="Times New Roman"/>
                <w:bCs/>
                <w:kern w:val="1"/>
                <w:position w:val="-6"/>
                <w:sz w:val="24"/>
                <w:szCs w:val="24"/>
              </w:rPr>
              <w:t>100</w:t>
            </w:r>
            <w:r w:rsidRPr="003048BE">
              <w:rPr>
                <w:rFonts w:ascii="Times New Roman" w:hAnsi="Times New Roman"/>
                <w:bCs/>
                <w:kern w:val="1"/>
                <w:position w:val="6"/>
                <w:sz w:val="24"/>
                <w:szCs w:val="24"/>
              </w:rPr>
              <w:t>600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0E9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Symbol" w:hAnsi="Symbol"/>
                <w:bCs/>
                <w:kern w:val="1"/>
                <w:sz w:val="24"/>
                <w:szCs w:val="24"/>
              </w:rPr>
              <w:t></w:t>
            </w:r>
            <w:r w:rsidRPr="003048BE">
              <w:rPr>
                <w:rFonts w:ascii="Times New Roman" w:hAnsi="Times New Roman"/>
                <w:bCs/>
                <w:kern w:val="1"/>
                <w:position w:val="-6"/>
                <w:sz w:val="24"/>
                <w:szCs w:val="24"/>
              </w:rPr>
              <w:t>100</w:t>
            </w:r>
            <w:r w:rsidRPr="003048BE">
              <w:rPr>
                <w:rFonts w:ascii="Times New Roman" w:hAnsi="Times New Roman"/>
                <w:bCs/>
                <w:kern w:val="1"/>
                <w:position w:val="6"/>
                <w:sz w:val="24"/>
                <w:szCs w:val="24"/>
              </w:rPr>
              <w:t>700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0E9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Symbol" w:hAnsi="Symbol"/>
                <w:bCs/>
                <w:kern w:val="1"/>
                <w:sz w:val="24"/>
                <w:szCs w:val="24"/>
              </w:rPr>
              <w:t></w:t>
            </w:r>
            <w:r w:rsidRPr="003048BE">
              <w:rPr>
                <w:rFonts w:ascii="Times New Roman" w:hAnsi="Times New Roman"/>
                <w:bCs/>
                <w:kern w:val="1"/>
                <w:position w:val="-6"/>
                <w:sz w:val="24"/>
                <w:szCs w:val="24"/>
              </w:rPr>
              <w:t>100</w:t>
            </w:r>
            <w:r w:rsidRPr="003048BE">
              <w:rPr>
                <w:rFonts w:ascii="Times New Roman" w:hAnsi="Times New Roman"/>
                <w:bCs/>
                <w:kern w:val="1"/>
                <w:position w:val="6"/>
                <w:sz w:val="24"/>
                <w:szCs w:val="24"/>
              </w:rPr>
              <w:t>800</w:t>
            </w:r>
          </w:p>
        </w:tc>
      </w:tr>
      <w:tr w:rsidR="00BB10E9" w:rsidRPr="0043350A" w:rsidTr="00D87261">
        <w:trPr>
          <w:trHeight w:val="161"/>
          <w:jc w:val="center"/>
        </w:trPr>
        <w:tc>
          <w:tcPr>
            <w:tcW w:w="2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0E9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ind w:right="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0E9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Symbol" w:hAnsi="Symbol"/>
                <w:bCs/>
                <w:kern w:val="1"/>
                <w:sz w:val="24"/>
                <w:szCs w:val="24"/>
              </w:rPr>
              <w:t></w:t>
            </w: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С</w:t>
            </w:r>
          </w:p>
        </w:tc>
        <w:tc>
          <w:tcPr>
            <w:tcW w:w="56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0E9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МПа</w:t>
            </w:r>
          </w:p>
        </w:tc>
      </w:tr>
      <w:tr w:rsidR="00BB10E9" w:rsidRPr="0043350A" w:rsidTr="00D87261">
        <w:trPr>
          <w:trHeight w:val="161"/>
          <w:jc w:val="center"/>
        </w:trPr>
        <w:tc>
          <w:tcPr>
            <w:tcW w:w="922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0E9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  <w:u w:val="single"/>
              </w:rPr>
              <w:t>Листы</w:t>
            </w:r>
          </w:p>
        </w:tc>
      </w:tr>
      <w:tr w:rsidR="0043350A" w:rsidRPr="0043350A" w:rsidTr="00FF1DE4">
        <w:trPr>
          <w:trHeight w:val="79"/>
          <w:jc w:val="center"/>
        </w:trPr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ind w:firstLine="853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ВЖ172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900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1450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930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630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235</w:t>
            </w:r>
          </w:p>
        </w:tc>
      </w:tr>
      <w:tr w:rsidR="0043350A" w:rsidRPr="0043350A" w:rsidTr="00FF1DE4">
        <w:trPr>
          <w:trHeight w:val="65"/>
          <w:jc w:val="center"/>
        </w:trPr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ind w:firstLine="853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Inconel 718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700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  <w:r w:rsidR="00BB10E9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</w:t>
            </w: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50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870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500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-</w:t>
            </w:r>
          </w:p>
        </w:tc>
      </w:tr>
      <w:tr w:rsidR="0043350A" w:rsidRPr="0043350A" w:rsidTr="00D87261">
        <w:trPr>
          <w:trHeight w:val="57"/>
          <w:jc w:val="center"/>
        </w:trPr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ind w:firstLine="853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ЭП718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700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1230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800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460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190</w:t>
            </w:r>
          </w:p>
        </w:tc>
      </w:tr>
      <w:tr w:rsidR="00BB10E9" w:rsidRPr="0043350A" w:rsidTr="00D87261">
        <w:trPr>
          <w:trHeight w:val="57"/>
          <w:jc w:val="center"/>
        </w:trPr>
        <w:tc>
          <w:tcPr>
            <w:tcW w:w="922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0E9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  <w:u w:val="single"/>
              </w:rPr>
              <w:t>Поковки и кольца</w:t>
            </w:r>
          </w:p>
        </w:tc>
      </w:tr>
      <w:tr w:rsidR="0043350A" w:rsidRPr="0043350A" w:rsidTr="00D87261">
        <w:trPr>
          <w:trHeight w:val="57"/>
          <w:jc w:val="center"/>
        </w:trPr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С</w:t>
            </w: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плав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Т</w:t>
            </w:r>
            <w:r w:rsidRPr="003048BE">
              <w:rPr>
                <w:rFonts w:ascii="Times New Roman" w:hAnsi="Times New Roman"/>
                <w:bCs/>
                <w:kern w:val="1"/>
                <w:position w:val="-6"/>
                <w:sz w:val="24"/>
                <w:szCs w:val="24"/>
              </w:rPr>
              <w:t>раб.</w:t>
            </w: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</w:t>
            </w:r>
            <w:r w:rsidRPr="003048BE">
              <w:rPr>
                <w:rFonts w:ascii="Times New Roman" w:hAnsi="Times New Roman"/>
                <w:bCs/>
                <w:kern w:val="1"/>
                <w:position w:val="-6"/>
                <w:sz w:val="24"/>
                <w:szCs w:val="24"/>
              </w:rPr>
              <w:t>макс.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Symbol" w:hAnsi="Symbol"/>
                <w:bCs/>
                <w:kern w:val="1"/>
                <w:sz w:val="24"/>
                <w:szCs w:val="24"/>
              </w:rPr>
              <w:t></w:t>
            </w:r>
            <w:r w:rsidRPr="003048BE">
              <w:rPr>
                <w:rFonts w:ascii="Times New Roman" w:hAnsi="Times New Roman"/>
                <w:bCs/>
                <w:kern w:val="1"/>
                <w:position w:val="-6"/>
                <w:sz w:val="24"/>
                <w:szCs w:val="24"/>
              </w:rPr>
              <w:t>в</w:t>
            </w:r>
            <w:r w:rsidRPr="003048BE">
              <w:rPr>
                <w:rFonts w:ascii="Times New Roman" w:hAnsi="Times New Roman"/>
                <w:bCs/>
                <w:kern w:val="1"/>
                <w:position w:val="6"/>
                <w:sz w:val="24"/>
                <w:szCs w:val="24"/>
              </w:rPr>
              <w:t>20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Symbol" w:hAnsi="Symbol"/>
                <w:bCs/>
                <w:kern w:val="1"/>
                <w:sz w:val="24"/>
                <w:szCs w:val="24"/>
              </w:rPr>
              <w:t></w:t>
            </w:r>
            <w:r w:rsidRPr="003048BE">
              <w:rPr>
                <w:rFonts w:ascii="Times New Roman" w:hAnsi="Times New Roman"/>
                <w:bCs/>
                <w:kern w:val="1"/>
                <w:position w:val="-6"/>
                <w:sz w:val="24"/>
                <w:szCs w:val="24"/>
              </w:rPr>
              <w:t>100</w:t>
            </w:r>
            <w:r w:rsidRPr="003048BE">
              <w:rPr>
                <w:rFonts w:ascii="Times New Roman" w:hAnsi="Times New Roman"/>
                <w:bCs/>
                <w:kern w:val="1"/>
                <w:position w:val="6"/>
                <w:sz w:val="24"/>
                <w:szCs w:val="24"/>
              </w:rPr>
              <w:t>650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Symbol" w:hAnsi="Symbol"/>
                <w:bCs/>
                <w:kern w:val="1"/>
                <w:sz w:val="24"/>
                <w:szCs w:val="24"/>
              </w:rPr>
              <w:t></w:t>
            </w:r>
            <w:r w:rsidRPr="003048BE">
              <w:rPr>
                <w:rFonts w:ascii="Times New Roman" w:hAnsi="Times New Roman"/>
                <w:bCs/>
                <w:kern w:val="1"/>
                <w:position w:val="-6"/>
                <w:sz w:val="24"/>
                <w:szCs w:val="24"/>
              </w:rPr>
              <w:t>100</w:t>
            </w:r>
            <w:r w:rsidRPr="003048BE">
              <w:rPr>
                <w:rFonts w:ascii="Times New Roman" w:hAnsi="Times New Roman"/>
                <w:bCs/>
                <w:kern w:val="1"/>
                <w:position w:val="6"/>
                <w:sz w:val="24"/>
                <w:szCs w:val="24"/>
              </w:rPr>
              <w:t>750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  <w:lang w:val="el-GR"/>
              </w:rPr>
              <w:t>σ</w:t>
            </w:r>
            <w:r w:rsidRPr="003048BE">
              <w:rPr>
                <w:rFonts w:ascii="Times New Roman" w:hAnsi="Times New Roman"/>
                <w:bCs/>
                <w:kern w:val="1"/>
                <w:position w:val="-6"/>
                <w:sz w:val="24"/>
                <w:szCs w:val="24"/>
              </w:rPr>
              <w:t>0,2/100</w:t>
            </w:r>
            <w:r w:rsidRPr="003048BE">
              <w:rPr>
                <w:rFonts w:ascii="Times New Roman" w:hAnsi="Times New Roman"/>
                <w:bCs/>
                <w:kern w:val="1"/>
                <w:position w:val="6"/>
                <w:sz w:val="24"/>
                <w:szCs w:val="24"/>
              </w:rPr>
              <w:t>750</w:t>
            </w:r>
          </w:p>
        </w:tc>
      </w:tr>
      <w:tr w:rsidR="0043350A" w:rsidRPr="0043350A" w:rsidTr="00D87261">
        <w:trPr>
          <w:trHeight w:val="57"/>
          <w:jc w:val="center"/>
        </w:trPr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ВЖ172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BB10E9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900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1350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800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460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360</w:t>
            </w:r>
          </w:p>
        </w:tc>
      </w:tr>
      <w:tr w:rsidR="0043350A" w:rsidRPr="0043350A" w:rsidTr="00D87261">
        <w:trPr>
          <w:trHeight w:val="57"/>
          <w:jc w:val="center"/>
        </w:trPr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ЭИ698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750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1200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690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380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50A" w:rsidRPr="003048BE" w:rsidRDefault="0043350A" w:rsidP="009E0820">
            <w:pPr>
              <w:widowControl w:val="0"/>
              <w:autoSpaceDE w:val="0"/>
              <w:autoSpaceDN w:val="0"/>
              <w:adjustRightInd w:val="0"/>
              <w:spacing w:before="120" w:after="0" w:line="200" w:lineRule="atLeast"/>
              <w:jc w:val="center"/>
              <w:rPr>
                <w:rFonts w:ascii="Times New Roman" w:hAnsi="Times New Roman"/>
              </w:rPr>
            </w:pPr>
            <w:r w:rsidRPr="003048BE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360</w:t>
            </w:r>
          </w:p>
        </w:tc>
      </w:tr>
    </w:tbl>
    <w:p w:rsidR="009E0820" w:rsidRDefault="009E0820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hAnsi="Times New Roman CYR" w:cs="Times New Roman CYR"/>
          <w:sz w:val="26"/>
          <w:szCs w:val="24"/>
        </w:rPr>
      </w:pPr>
    </w:p>
    <w:p w:rsidR="0043350A" w:rsidRP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cs="Calibri"/>
          <w:sz w:val="28"/>
          <w:szCs w:val="28"/>
        </w:rPr>
      </w:pPr>
      <w:r w:rsidRPr="009E0820">
        <w:rPr>
          <w:rFonts w:ascii="Times New Roman CYR" w:hAnsi="Times New Roman CYR" w:cs="Times New Roman CYR"/>
          <w:sz w:val="28"/>
          <w:szCs w:val="28"/>
        </w:rPr>
        <w:t xml:space="preserve">Для корпусных деталей представляет интерес также новый свариваемый сплав на основе Ni-Fe-Cr </w:t>
      </w:r>
      <w:r w:rsidR="00E70262" w:rsidRPr="009E0820">
        <w:rPr>
          <w:rFonts w:ascii="Times New Roman CYR" w:hAnsi="Times New Roman CYR" w:cs="Times New Roman CYR"/>
          <w:sz w:val="28"/>
          <w:szCs w:val="28"/>
        </w:rPr>
        <w:t xml:space="preserve">ВЖ176 </w:t>
      </w:r>
      <w:r w:rsidRPr="009E0820">
        <w:rPr>
          <w:rFonts w:ascii="Times New Roman CYR" w:hAnsi="Times New Roman CYR" w:cs="Times New Roman CYR"/>
          <w:sz w:val="28"/>
          <w:szCs w:val="28"/>
        </w:rPr>
        <w:t>для работы до 650</w:t>
      </w:r>
      <w:r w:rsidR="00D75668" w:rsidRPr="009E0820">
        <w:rPr>
          <w:rFonts w:ascii="Times New Roman CYR" w:hAnsi="Times New Roman CYR" w:cs="Times New Roman CYR"/>
          <w:sz w:val="28"/>
          <w:szCs w:val="28"/>
          <w:vertAlign w:val="superscript"/>
        </w:rPr>
        <w:t>о</w:t>
      </w:r>
      <w:r w:rsidRPr="009E0820">
        <w:rPr>
          <w:rFonts w:ascii="Times New Roman CYR" w:hAnsi="Times New Roman CYR" w:cs="Times New Roman CYR"/>
          <w:sz w:val="28"/>
          <w:szCs w:val="28"/>
        </w:rPr>
        <w:t>С с низким температурным коэффициентом линейного расширения (</w:t>
      </w:r>
      <w:r w:rsidRPr="009E0820">
        <w:rPr>
          <w:rFonts w:ascii="Symbol" w:hAnsi="Symbol" w:cs="Symbol"/>
          <w:sz w:val="28"/>
          <w:szCs w:val="28"/>
          <w:lang w:val="en-US"/>
        </w:rPr>
        <w:t></w:t>
      </w:r>
      <w:r w:rsidRPr="009E0820">
        <w:rPr>
          <w:rFonts w:ascii="Symbol" w:hAnsi="Symbol" w:cs="Symbol"/>
          <w:sz w:val="28"/>
          <w:szCs w:val="28"/>
          <w:lang w:val="en-US"/>
        </w:rPr>
        <w:t></w:t>
      </w:r>
      <w:r w:rsidRPr="009E0820">
        <w:rPr>
          <w:rFonts w:ascii="Times New Roman CYR" w:hAnsi="Times New Roman CYR" w:cs="Times New Roman CYR"/>
          <w:position w:val="-6"/>
          <w:sz w:val="28"/>
          <w:szCs w:val="28"/>
          <w:vertAlign w:val="subscript"/>
        </w:rPr>
        <w:t>20-600</w:t>
      </w:r>
      <w:r w:rsidRPr="009E0820">
        <w:rPr>
          <w:rFonts w:ascii="Times New Roman CYR" w:hAnsi="Times New Roman CYR" w:cs="Times New Roman CYR"/>
          <w:position w:val="-6"/>
          <w:sz w:val="28"/>
          <w:szCs w:val="28"/>
          <w:vertAlign w:val="superscript"/>
        </w:rPr>
        <w:t>о</w:t>
      </w:r>
      <w:r w:rsidRPr="009E0820">
        <w:rPr>
          <w:rFonts w:ascii="Times New Roman CYR" w:hAnsi="Times New Roman CYR" w:cs="Times New Roman CYR"/>
          <w:position w:val="-6"/>
          <w:sz w:val="28"/>
          <w:szCs w:val="28"/>
          <w:vertAlign w:val="subscript"/>
        </w:rPr>
        <w:t>C</w:t>
      </w:r>
      <w:r w:rsidRPr="009E0820">
        <w:rPr>
          <w:rFonts w:ascii="Times New Roman CYR" w:hAnsi="Times New Roman CYR" w:cs="Times New Roman CYR"/>
          <w:position w:val="-6"/>
          <w:sz w:val="28"/>
          <w:szCs w:val="28"/>
        </w:rPr>
        <w:t xml:space="preserve"> </w:t>
      </w:r>
      <w:r w:rsidRPr="009E0820">
        <w:rPr>
          <w:rFonts w:ascii="Times New Roman CYR" w:hAnsi="Times New Roman CYR" w:cs="Times New Roman CYR"/>
          <w:sz w:val="28"/>
          <w:szCs w:val="28"/>
        </w:rPr>
        <w:t>= 11,</w:t>
      </w:r>
      <w:r w:rsidR="009307C8" w:rsidRPr="009E0820">
        <w:rPr>
          <w:rFonts w:ascii="Times New Roman CYR" w:hAnsi="Times New Roman CYR" w:cs="Times New Roman CYR"/>
          <w:sz w:val="28"/>
          <w:szCs w:val="28"/>
        </w:rPr>
        <w:t>8</w:t>
      </w:r>
      <w:r w:rsidRPr="009E0820">
        <w:rPr>
          <w:rFonts w:ascii="Times New Roman CYR" w:hAnsi="Times New Roman CYR" w:cs="Times New Roman CYR"/>
          <w:sz w:val="28"/>
          <w:szCs w:val="28"/>
        </w:rPr>
        <w:t>*10</w:t>
      </w:r>
      <w:r w:rsidRPr="009E0820">
        <w:rPr>
          <w:rFonts w:ascii="Times New Roman CYR" w:hAnsi="Times New Roman CYR" w:cs="Times New Roman CYR"/>
          <w:position w:val="6"/>
          <w:sz w:val="28"/>
          <w:szCs w:val="28"/>
        </w:rPr>
        <w:t>-6</w:t>
      </w:r>
      <w:r w:rsidR="00BD27A3" w:rsidRPr="009E082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E0820">
        <w:rPr>
          <w:rFonts w:ascii="Times New Roman CYR" w:hAnsi="Times New Roman CYR" w:cs="Times New Roman CYR"/>
          <w:sz w:val="28"/>
          <w:szCs w:val="28"/>
        </w:rPr>
        <w:t>К</w:t>
      </w:r>
      <w:r w:rsidRPr="009E0820">
        <w:rPr>
          <w:rFonts w:ascii="Times New Roman CYR" w:hAnsi="Times New Roman CYR" w:cs="Times New Roman CYR"/>
          <w:position w:val="6"/>
          <w:sz w:val="28"/>
          <w:szCs w:val="28"/>
        </w:rPr>
        <w:t>-1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) </w:t>
      </w:r>
      <w:r w:rsidR="00E70262" w:rsidRPr="009E0820">
        <w:rPr>
          <w:rFonts w:ascii="Times New Roman CYR" w:hAnsi="Times New Roman CYR" w:cs="Times New Roman CYR"/>
          <w:sz w:val="28"/>
          <w:szCs w:val="28"/>
        </w:rPr>
        <w:t>в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сочетани</w:t>
      </w:r>
      <w:r w:rsidR="00E70262" w:rsidRPr="009E0820">
        <w:rPr>
          <w:rFonts w:ascii="Times New Roman CYR" w:hAnsi="Times New Roman CYR" w:cs="Times New Roman CYR"/>
          <w:sz w:val="28"/>
          <w:szCs w:val="28"/>
        </w:rPr>
        <w:t>и с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высокой прочност</w:t>
      </w:r>
      <w:r w:rsidR="00E70262" w:rsidRPr="009E0820">
        <w:rPr>
          <w:rFonts w:ascii="Times New Roman CYR" w:hAnsi="Times New Roman CYR" w:cs="Times New Roman CYR"/>
          <w:sz w:val="28"/>
          <w:szCs w:val="28"/>
        </w:rPr>
        <w:t>ью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9E0820">
        <w:rPr>
          <w:rFonts w:ascii="Symbol" w:hAnsi="Symbol" w:cs="Symbol"/>
          <w:sz w:val="28"/>
          <w:szCs w:val="28"/>
          <w:lang w:val="en-US"/>
        </w:rPr>
        <w:t></w:t>
      </w:r>
      <w:r w:rsidRPr="009E0820">
        <w:rPr>
          <w:rFonts w:ascii="Times New Roman CYR" w:hAnsi="Times New Roman CYR" w:cs="Times New Roman CYR"/>
          <w:position w:val="-6"/>
          <w:sz w:val="28"/>
          <w:szCs w:val="28"/>
          <w:vertAlign w:val="subscript"/>
        </w:rPr>
        <w:t>в</w:t>
      </w:r>
      <w:r w:rsidRPr="009E0820">
        <w:rPr>
          <w:rFonts w:ascii="Times New Roman CYR" w:hAnsi="Times New Roman CYR" w:cs="Times New Roman CYR"/>
          <w:position w:val="6"/>
          <w:sz w:val="28"/>
          <w:szCs w:val="28"/>
          <w:vertAlign w:val="superscript"/>
        </w:rPr>
        <w:t>20</w:t>
      </w:r>
      <w:r w:rsidRPr="009E0820">
        <w:rPr>
          <w:rFonts w:ascii="Times New Roman CYR" w:hAnsi="Times New Roman CYR" w:cs="Times New Roman CYR"/>
          <w:sz w:val="28"/>
          <w:szCs w:val="28"/>
        </w:rPr>
        <w:t>=</w:t>
      </w:r>
      <w:r w:rsidR="001F0F64" w:rsidRPr="009E0820">
        <w:rPr>
          <w:rFonts w:ascii="Times New Roman CYR" w:hAnsi="Times New Roman CYR" w:cs="Times New Roman CYR"/>
          <w:sz w:val="28"/>
          <w:szCs w:val="28"/>
        </w:rPr>
        <w:t>1375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МПа) и жаропрочност</w:t>
      </w:r>
      <w:r w:rsidR="00E70262" w:rsidRPr="009E0820">
        <w:rPr>
          <w:rFonts w:ascii="Times New Roman CYR" w:hAnsi="Times New Roman CYR" w:cs="Times New Roman CYR"/>
          <w:sz w:val="28"/>
          <w:szCs w:val="28"/>
        </w:rPr>
        <w:t>ью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9E0820">
        <w:rPr>
          <w:rFonts w:ascii="Symbol" w:hAnsi="Symbol" w:cs="Symbol"/>
          <w:sz w:val="28"/>
          <w:szCs w:val="28"/>
          <w:lang w:val="en-US"/>
        </w:rPr>
        <w:t></w:t>
      </w:r>
      <w:r w:rsidRPr="009E0820">
        <w:rPr>
          <w:rFonts w:ascii="Times New Roman CYR" w:hAnsi="Times New Roman CYR" w:cs="Times New Roman CYR"/>
          <w:position w:val="-6"/>
          <w:sz w:val="28"/>
          <w:szCs w:val="28"/>
          <w:vertAlign w:val="subscript"/>
        </w:rPr>
        <w:t>100</w:t>
      </w:r>
      <w:r w:rsidRPr="009E0820">
        <w:rPr>
          <w:rFonts w:ascii="Times New Roman CYR" w:hAnsi="Times New Roman CYR" w:cs="Times New Roman CYR"/>
          <w:position w:val="6"/>
          <w:sz w:val="28"/>
          <w:szCs w:val="28"/>
          <w:vertAlign w:val="superscript"/>
        </w:rPr>
        <w:t>600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= </w:t>
      </w:r>
      <w:r w:rsidR="009307C8" w:rsidRPr="009E0820">
        <w:rPr>
          <w:rFonts w:ascii="Times New Roman CYR" w:hAnsi="Times New Roman CYR" w:cs="Times New Roman CYR"/>
          <w:sz w:val="28"/>
          <w:szCs w:val="28"/>
        </w:rPr>
        <w:t xml:space="preserve">930 </w:t>
      </w:r>
      <w:r w:rsidRPr="009E0820">
        <w:rPr>
          <w:rFonts w:ascii="Times New Roman CYR" w:hAnsi="Times New Roman CYR" w:cs="Times New Roman CYR"/>
          <w:sz w:val="28"/>
          <w:szCs w:val="28"/>
        </w:rPr>
        <w:t>МПа)</w:t>
      </w:r>
      <w:r w:rsidR="005F014C" w:rsidRPr="009E0820">
        <w:rPr>
          <w:rFonts w:ascii="Times New Roman CYR" w:hAnsi="Times New Roman CYR" w:cs="Times New Roman CYR"/>
          <w:sz w:val="28"/>
          <w:szCs w:val="28"/>
        </w:rPr>
        <w:t xml:space="preserve"> [</w:t>
      </w:r>
      <w:r w:rsidR="00DC4C76" w:rsidRPr="009E0820">
        <w:rPr>
          <w:rFonts w:ascii="Times New Roman CYR" w:hAnsi="Times New Roman CYR" w:cs="Times New Roman CYR"/>
          <w:sz w:val="28"/>
          <w:szCs w:val="28"/>
        </w:rPr>
        <w:t>4</w:t>
      </w:r>
      <w:r w:rsidR="005F014C" w:rsidRPr="009E0820">
        <w:rPr>
          <w:rFonts w:ascii="Times New Roman CYR" w:hAnsi="Times New Roman CYR" w:cs="Times New Roman CYR"/>
          <w:sz w:val="28"/>
          <w:szCs w:val="28"/>
        </w:rPr>
        <w:t>]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43350A" w:rsidRP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cs="Calibri"/>
          <w:sz w:val="28"/>
          <w:szCs w:val="28"/>
        </w:rPr>
      </w:pPr>
      <w:r w:rsidRPr="009E0820">
        <w:rPr>
          <w:rFonts w:ascii="Times New Roman CYR" w:hAnsi="Times New Roman CYR" w:cs="Times New Roman CYR"/>
          <w:sz w:val="28"/>
          <w:szCs w:val="28"/>
        </w:rPr>
        <w:t>В качестве материала жаровых труб камер сгорания и других, работающих при наиболее высоких температурах</w:t>
      </w:r>
      <w:r w:rsidR="00FF1DE4" w:rsidRPr="009E0820">
        <w:rPr>
          <w:rFonts w:ascii="Times New Roman CYR" w:hAnsi="Times New Roman CYR" w:cs="Times New Roman CYR"/>
          <w:sz w:val="28"/>
          <w:szCs w:val="28"/>
        </w:rPr>
        <w:t>,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деталей ГТД сегодня используются свариваемые деформируемые жаропрочные гомогенные и слабостареющие никелевые сплавы. Степень легированности наиболее жаропрочных из них является предельной, а температура работы не превышает 1050</w:t>
      </w:r>
      <w:r w:rsidR="00D75668" w:rsidRPr="009E0820">
        <w:rPr>
          <w:rFonts w:ascii="Times New Roman CYR" w:hAnsi="Times New Roman CYR" w:cs="Times New Roman CYR"/>
          <w:sz w:val="28"/>
          <w:szCs w:val="28"/>
          <w:vertAlign w:val="superscript"/>
        </w:rPr>
        <w:t>о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С. Тенденции развития ГТД требуют повышения рабочей температуры стенки жаровой трубы. </w:t>
      </w:r>
    </w:p>
    <w:p w:rsidR="0043350A" w:rsidRP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cs="Calibri"/>
          <w:sz w:val="28"/>
          <w:szCs w:val="28"/>
        </w:rPr>
      </w:pPr>
      <w:r w:rsidRPr="009E0820">
        <w:rPr>
          <w:rFonts w:ascii="Times New Roman CYR" w:hAnsi="Times New Roman CYR" w:cs="Times New Roman CYR"/>
          <w:sz w:val="28"/>
          <w:szCs w:val="28"/>
        </w:rPr>
        <w:t>В ФГУП «ВИАМ» разработаны</w:t>
      </w:r>
      <w:r w:rsidR="00E70262" w:rsidRPr="009E082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E0820">
        <w:rPr>
          <w:rFonts w:ascii="Times New Roman CYR" w:hAnsi="Times New Roman CYR" w:cs="Times New Roman CYR"/>
          <w:sz w:val="28"/>
          <w:szCs w:val="28"/>
        </w:rPr>
        <w:t>свариваемые сплавы системы Ni-Сo-Cr-W-Ti - ВЖ155 и ВЖ171 нового поколения</w:t>
      </w:r>
      <w:r w:rsidR="00775C61" w:rsidRPr="009E0820">
        <w:rPr>
          <w:rFonts w:ascii="Times New Roman CYR" w:hAnsi="Times New Roman CYR" w:cs="Times New Roman CYR"/>
          <w:sz w:val="28"/>
          <w:szCs w:val="28"/>
        </w:rPr>
        <w:t xml:space="preserve"> [</w:t>
      </w:r>
      <w:r w:rsidR="00DC4C76" w:rsidRPr="009E0820">
        <w:rPr>
          <w:rFonts w:ascii="Times New Roman CYR" w:hAnsi="Times New Roman CYR" w:cs="Times New Roman CYR"/>
          <w:sz w:val="28"/>
          <w:szCs w:val="28"/>
        </w:rPr>
        <w:t>5</w:t>
      </w:r>
      <w:r w:rsidR="00775C61" w:rsidRPr="009E0820">
        <w:rPr>
          <w:rFonts w:ascii="Times New Roman CYR" w:hAnsi="Times New Roman CYR" w:cs="Times New Roman CYR"/>
          <w:sz w:val="28"/>
          <w:szCs w:val="28"/>
        </w:rPr>
        <w:t>].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 Особенность в том, </w:t>
      </w:r>
      <w:r w:rsidR="00D75668" w:rsidRPr="009E0820">
        <w:rPr>
          <w:rFonts w:ascii="Times New Roman CYR" w:hAnsi="Times New Roman CYR" w:cs="Times New Roman CYR"/>
          <w:sz w:val="28"/>
          <w:szCs w:val="28"/>
        </w:rPr>
        <w:t xml:space="preserve">что 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они упрочняются нитридами в процессе химико-термической обработки (ХТО) - внутреннего азотирования. Сплав ВЖ171 </w:t>
      </w:r>
      <w:r w:rsidR="00D87261" w:rsidRPr="009E0820">
        <w:rPr>
          <w:rFonts w:ascii="Times New Roman CYR" w:hAnsi="Times New Roman CYR" w:cs="Times New Roman CYR"/>
          <w:sz w:val="28"/>
          <w:szCs w:val="28"/>
        </w:rPr>
        <w:t>имеет наиболее высокие свойства</w:t>
      </w:r>
      <w:r w:rsidRPr="009E0820">
        <w:rPr>
          <w:rFonts w:ascii="Times New Roman CYR" w:hAnsi="Times New Roman CYR" w:cs="Times New Roman CYR"/>
          <w:sz w:val="28"/>
          <w:szCs w:val="28"/>
        </w:rPr>
        <w:t>. Его рабочая температура достигает 1250</w:t>
      </w:r>
      <w:r w:rsidR="00D75668" w:rsidRPr="009E0820">
        <w:rPr>
          <w:rFonts w:ascii="Times New Roman CYR" w:hAnsi="Times New Roman CYR" w:cs="Times New Roman CYR"/>
          <w:sz w:val="28"/>
          <w:szCs w:val="28"/>
          <w:vertAlign w:val="superscript"/>
        </w:rPr>
        <w:t>о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С. По жаропрочности он превосходит все </w:t>
      </w:r>
      <w:r w:rsidRPr="009E0820">
        <w:rPr>
          <w:rFonts w:ascii="Times New Roman CYR" w:hAnsi="Times New Roman CYR" w:cs="Times New Roman CYR"/>
          <w:sz w:val="28"/>
          <w:szCs w:val="28"/>
        </w:rPr>
        <w:lastRenderedPageBreak/>
        <w:t>отечественные и зарубежные материалы аналогичного назначения. При температурах свыше</w:t>
      </w:r>
      <w:r w:rsidR="001E4447" w:rsidRPr="009E082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E0820">
        <w:rPr>
          <w:rFonts w:ascii="Times New Roman CYR" w:hAnsi="Times New Roman CYR" w:cs="Times New Roman CYR"/>
          <w:sz w:val="28"/>
          <w:szCs w:val="28"/>
        </w:rPr>
        <w:t>1000°С сплав обладает преимуществом по длительной прочности более чем на 50% перед серийными материалами, что достигается за счет частиц нитридов, стабильных вплоть до температуры плавления. Большим преимуществом сплавов данного типа является высокая технологичность при производстве полуфабрикатов и деталей.</w:t>
      </w:r>
    </w:p>
    <w:p w:rsidR="0043350A" w:rsidRP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cs="Calibri"/>
          <w:sz w:val="28"/>
          <w:szCs w:val="28"/>
        </w:rPr>
      </w:pPr>
      <w:r w:rsidRPr="009E0820">
        <w:rPr>
          <w:rFonts w:ascii="Times New Roman CYR" w:hAnsi="Times New Roman CYR" w:cs="Times New Roman CYR"/>
          <w:sz w:val="28"/>
          <w:szCs w:val="28"/>
        </w:rPr>
        <w:t>Успешно проводится опробование сплава ВЖ171 для производства деталей перспективных ГТД, в том числе для вертолетного двигателя</w:t>
      </w:r>
      <w:r w:rsidR="00775C61" w:rsidRPr="009E0820">
        <w:rPr>
          <w:rFonts w:ascii="Times New Roman CYR" w:hAnsi="Times New Roman CYR" w:cs="Times New Roman CYR"/>
          <w:sz w:val="28"/>
          <w:szCs w:val="28"/>
        </w:rPr>
        <w:t xml:space="preserve"> [</w:t>
      </w:r>
      <w:r w:rsidR="00DC4C76" w:rsidRPr="009E0820">
        <w:rPr>
          <w:rFonts w:ascii="Times New Roman CYR" w:hAnsi="Times New Roman CYR" w:cs="Times New Roman CYR"/>
          <w:sz w:val="28"/>
          <w:szCs w:val="28"/>
        </w:rPr>
        <w:t>6</w:t>
      </w:r>
      <w:r w:rsidR="00775C61" w:rsidRPr="009E0820">
        <w:rPr>
          <w:rFonts w:ascii="Times New Roman CYR" w:hAnsi="Times New Roman CYR" w:cs="Times New Roman CYR"/>
          <w:sz w:val="28"/>
          <w:szCs w:val="28"/>
        </w:rPr>
        <w:t>].</w:t>
      </w:r>
    </w:p>
    <w:p w:rsidR="0043350A" w:rsidRP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9E0820">
        <w:rPr>
          <w:rFonts w:ascii="Times New Roman CYR" w:hAnsi="Times New Roman CYR" w:cs="Times New Roman CYR"/>
          <w:sz w:val="28"/>
          <w:szCs w:val="28"/>
        </w:rPr>
        <w:t>Разрабатываются новые сплавы, упрочняемые внутренним азотированием. Установлено, что путем комплексного легирования Co-Ni-Cr основы переходными металлами 4 и 5 группы можно добиться повышения прочности</w:t>
      </w:r>
      <w:r w:rsidR="001E4447" w:rsidRPr="009E082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E0820">
        <w:rPr>
          <w:rFonts w:ascii="Symbol" w:hAnsi="Symbol" w:cs="Symbol"/>
          <w:sz w:val="28"/>
          <w:szCs w:val="28"/>
          <w:lang w:val="en-US"/>
        </w:rPr>
        <w:t></w:t>
      </w:r>
      <w:r w:rsidR="001E4447" w:rsidRPr="009E0820">
        <w:rPr>
          <w:rFonts w:ascii="Times New Roman" w:hAnsi="Times New Roman"/>
          <w:sz w:val="28"/>
          <w:szCs w:val="28"/>
          <w:vertAlign w:val="subscript"/>
        </w:rPr>
        <w:t>в</w:t>
      </w:r>
      <w:r w:rsidR="001E4447" w:rsidRPr="009E0820">
        <w:rPr>
          <w:rFonts w:ascii="Times New Roman" w:hAnsi="Times New Roman"/>
          <w:sz w:val="28"/>
          <w:szCs w:val="28"/>
          <w:vertAlign w:val="superscript"/>
        </w:rPr>
        <w:t>20</w:t>
      </w:r>
      <w:r w:rsidR="001E4447" w:rsidRPr="009E0820">
        <w:rPr>
          <w:rFonts w:ascii="Times New Roman CYR" w:hAnsi="Times New Roman CYR" w:cs="Times New Roman CYR"/>
          <w:position w:val="6"/>
          <w:sz w:val="28"/>
          <w:szCs w:val="28"/>
        </w:rPr>
        <w:t xml:space="preserve"> </w:t>
      </w:r>
      <w:r w:rsidRPr="009E0820">
        <w:rPr>
          <w:rFonts w:ascii="Times New Roman CYR" w:hAnsi="Times New Roman CYR" w:cs="Times New Roman CYR"/>
          <w:sz w:val="28"/>
          <w:szCs w:val="28"/>
        </w:rPr>
        <w:t>до 1200 МПа или обеспечить сочетание жаропрочности на уровне ВЖ171 с более высокой</w:t>
      </w:r>
      <w:r w:rsidR="001E4447" w:rsidRPr="009E082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E0820">
        <w:rPr>
          <w:rFonts w:ascii="Times New Roman CYR" w:hAnsi="Times New Roman CYR" w:cs="Times New Roman CYR"/>
          <w:sz w:val="28"/>
          <w:szCs w:val="28"/>
        </w:rPr>
        <w:t>на 15-</w:t>
      </w:r>
      <w:r w:rsidR="00343EA3" w:rsidRPr="009E0820">
        <w:rPr>
          <w:rFonts w:ascii="Times New Roman CYR" w:hAnsi="Times New Roman CYR" w:cs="Times New Roman CYR"/>
          <w:sz w:val="28"/>
          <w:szCs w:val="28"/>
        </w:rPr>
        <w:t>30</w:t>
      </w:r>
      <w:r w:rsidRPr="009E0820">
        <w:rPr>
          <w:rFonts w:ascii="Times New Roman CYR" w:hAnsi="Times New Roman CYR" w:cs="Times New Roman CYR"/>
          <w:sz w:val="28"/>
          <w:szCs w:val="28"/>
        </w:rPr>
        <w:t xml:space="preserve">%  прочностью - таблица 3. </w:t>
      </w:r>
    </w:p>
    <w:p w:rsid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Таблица 3</w:t>
      </w:r>
    </w:p>
    <w:p w:rsidR="0043350A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cs="Calibri"/>
        </w:rPr>
      </w:pPr>
      <w:r>
        <w:rPr>
          <w:rFonts w:ascii="Times New Roman CYR" w:hAnsi="Times New Roman CYR" w:cs="Times New Roman CYR"/>
          <w:sz w:val="24"/>
          <w:szCs w:val="24"/>
        </w:rPr>
        <w:t>Характеристики свариваемых жаропрочных никелевых сплавов для высо</w:t>
      </w:r>
      <w:r w:rsidR="001E4447">
        <w:rPr>
          <w:rFonts w:ascii="Times New Roman CYR" w:hAnsi="Times New Roman CYR" w:cs="Times New Roman CYR"/>
          <w:sz w:val="24"/>
          <w:szCs w:val="24"/>
        </w:rPr>
        <w:t>котемпературных статорных узлов</w:t>
      </w:r>
    </w:p>
    <w:tbl>
      <w:tblPr>
        <w:tblW w:w="3494" w:type="pct"/>
        <w:jc w:val="center"/>
        <w:tblInd w:w="-98" w:type="dxa"/>
        <w:tblCellMar>
          <w:left w:w="0" w:type="dxa"/>
          <w:right w:w="0" w:type="dxa"/>
        </w:tblCellMar>
        <w:tblLook w:val="0600"/>
      </w:tblPr>
      <w:tblGrid>
        <w:gridCol w:w="2385"/>
        <w:gridCol w:w="1278"/>
        <w:gridCol w:w="1701"/>
        <w:gridCol w:w="1417"/>
      </w:tblGrid>
      <w:tr w:rsidR="00906EB2" w:rsidRPr="0043350A" w:rsidTr="0043350A">
        <w:trPr>
          <w:trHeight w:val="89"/>
          <w:jc w:val="center"/>
        </w:trPr>
        <w:tc>
          <w:tcPr>
            <w:tcW w:w="175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06EB2" w:rsidRPr="0043350A" w:rsidRDefault="00906EB2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Марка сплава</w:t>
            </w:r>
          </w:p>
        </w:tc>
        <w:tc>
          <w:tcPr>
            <w:tcW w:w="94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6EB2" w:rsidRPr="0043350A" w:rsidRDefault="00906EB2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σ</w:t>
            </w:r>
            <w:r w:rsidRPr="0043350A">
              <w:rPr>
                <w:rFonts w:ascii="Times New Roman" w:hAnsi="Times New Roman"/>
                <w:sz w:val="24"/>
                <w:szCs w:val="24"/>
                <w:vertAlign w:val="subscript"/>
              </w:rPr>
              <w:t>в</w:t>
            </w:r>
            <w:r w:rsidRPr="0043350A">
              <w:rPr>
                <w:rFonts w:ascii="Times New Roman" w:hAnsi="Times New Roman"/>
                <w:sz w:val="24"/>
                <w:szCs w:val="24"/>
                <w:vertAlign w:val="superscript"/>
              </w:rPr>
              <w:t>20</w:t>
            </w:r>
          </w:p>
        </w:tc>
        <w:tc>
          <w:tcPr>
            <w:tcW w:w="1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6EB2" w:rsidRPr="0043350A" w:rsidRDefault="00906EB2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σ</w:t>
            </w:r>
            <w:r w:rsidRPr="0043350A">
              <w:rPr>
                <w:rFonts w:ascii="Times New Roman" w:hAnsi="Times New Roman"/>
                <w:sz w:val="24"/>
                <w:szCs w:val="24"/>
                <w:vertAlign w:val="subscript"/>
              </w:rPr>
              <w:t>100</w:t>
            </w:r>
            <w:r w:rsidRPr="0043350A">
              <w:rPr>
                <w:rFonts w:ascii="Times New Roman" w:hAnsi="Times New Roman"/>
                <w:sz w:val="24"/>
                <w:szCs w:val="24"/>
                <w:vertAlign w:val="superscript"/>
              </w:rPr>
              <w:t>1000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06EB2" w:rsidRPr="0043350A" w:rsidRDefault="00906EB2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σ</w:t>
            </w:r>
            <w:r w:rsidRPr="0043350A">
              <w:rPr>
                <w:rFonts w:ascii="Times New Roman" w:hAnsi="Times New Roman"/>
                <w:sz w:val="24"/>
                <w:szCs w:val="24"/>
                <w:vertAlign w:val="subscript"/>
              </w:rPr>
              <w:t>100</w:t>
            </w:r>
            <w:r w:rsidRPr="0043350A">
              <w:rPr>
                <w:rFonts w:ascii="Times New Roman" w:hAnsi="Times New Roman"/>
                <w:sz w:val="24"/>
                <w:szCs w:val="24"/>
                <w:vertAlign w:val="superscript"/>
              </w:rPr>
              <w:t>1200</w:t>
            </w:r>
          </w:p>
        </w:tc>
      </w:tr>
      <w:tr w:rsidR="00906EB2" w:rsidRPr="0043350A" w:rsidTr="0043350A">
        <w:trPr>
          <w:trHeight w:val="35"/>
          <w:jc w:val="center"/>
        </w:trPr>
        <w:tc>
          <w:tcPr>
            <w:tcW w:w="1759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06EB2" w:rsidRPr="0043350A" w:rsidRDefault="00906EB2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06EB2" w:rsidRPr="0043350A" w:rsidRDefault="00906EB2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МПа</w:t>
            </w:r>
          </w:p>
        </w:tc>
      </w:tr>
      <w:tr w:rsidR="00906EB2" w:rsidRPr="0043350A" w:rsidTr="0043350A">
        <w:trPr>
          <w:trHeight w:val="35"/>
          <w:jc w:val="center"/>
        </w:trPr>
        <w:tc>
          <w:tcPr>
            <w:tcW w:w="1759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00002" w:rsidRPr="0043350A" w:rsidRDefault="00900002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3350A">
              <w:rPr>
                <w:rFonts w:ascii="Times New Roman" w:hAnsi="Times New Roman"/>
                <w:sz w:val="24"/>
                <w:szCs w:val="24"/>
                <w:lang w:val="en-US"/>
              </w:rPr>
              <w:t>Haynes188</w:t>
            </w:r>
          </w:p>
        </w:tc>
        <w:tc>
          <w:tcPr>
            <w:tcW w:w="94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0002" w:rsidRPr="0043350A" w:rsidRDefault="00900002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25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00002" w:rsidRPr="0043350A" w:rsidRDefault="00B56ECD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  <w:lang w:val="en-US"/>
              </w:rPr>
              <w:t>~</w:t>
            </w:r>
            <w:r w:rsidRPr="0043350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00002" w:rsidRPr="0043350A" w:rsidRDefault="00B56ECD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6EB2" w:rsidRPr="0043350A" w:rsidTr="0043350A">
        <w:trPr>
          <w:trHeight w:val="35"/>
          <w:jc w:val="center"/>
        </w:trPr>
        <w:tc>
          <w:tcPr>
            <w:tcW w:w="1759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00002" w:rsidRPr="0043350A" w:rsidRDefault="00900002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ВЖ159</w:t>
            </w:r>
          </w:p>
        </w:tc>
        <w:tc>
          <w:tcPr>
            <w:tcW w:w="94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0002" w:rsidRPr="0043350A" w:rsidRDefault="00900002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25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00002" w:rsidRPr="0043350A" w:rsidRDefault="00906EB2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3350A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00002" w:rsidRPr="0043350A" w:rsidRDefault="00B56ECD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6EB2" w:rsidRPr="0043350A" w:rsidTr="0043350A">
        <w:trPr>
          <w:trHeight w:val="35"/>
          <w:jc w:val="center"/>
        </w:trPr>
        <w:tc>
          <w:tcPr>
            <w:tcW w:w="17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008AC" w:rsidRPr="0043350A" w:rsidRDefault="007008AC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ВЖ155</w:t>
            </w:r>
          </w:p>
        </w:tc>
        <w:tc>
          <w:tcPr>
            <w:tcW w:w="9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8AC" w:rsidRPr="0043350A" w:rsidRDefault="007008AC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540-620</w:t>
            </w:r>
          </w:p>
        </w:tc>
        <w:tc>
          <w:tcPr>
            <w:tcW w:w="125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8AC" w:rsidRPr="0043350A" w:rsidRDefault="007008AC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50-55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008AC" w:rsidRPr="0043350A" w:rsidRDefault="007008AC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</w:tr>
      <w:tr w:rsidR="00906EB2" w:rsidRPr="0043350A" w:rsidTr="0043350A">
        <w:trPr>
          <w:trHeight w:val="35"/>
          <w:jc w:val="center"/>
        </w:trPr>
        <w:tc>
          <w:tcPr>
            <w:tcW w:w="17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008AC" w:rsidRPr="0043350A" w:rsidRDefault="007008AC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ВЖ171</w:t>
            </w:r>
          </w:p>
        </w:tc>
        <w:tc>
          <w:tcPr>
            <w:tcW w:w="9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8AC" w:rsidRPr="0043350A" w:rsidRDefault="007008AC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830-850</w:t>
            </w:r>
          </w:p>
        </w:tc>
        <w:tc>
          <w:tcPr>
            <w:tcW w:w="1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8AC" w:rsidRPr="0043350A" w:rsidRDefault="007008AC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55-70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008AC" w:rsidRPr="0043350A" w:rsidRDefault="007008AC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1</w:t>
            </w:r>
            <w:r w:rsidR="00D13049" w:rsidRPr="0043350A">
              <w:rPr>
                <w:rFonts w:ascii="Times New Roman" w:hAnsi="Times New Roman"/>
                <w:sz w:val="24"/>
                <w:szCs w:val="24"/>
              </w:rPr>
              <w:t>9</w:t>
            </w:r>
            <w:r w:rsidRPr="0043350A">
              <w:rPr>
                <w:rFonts w:ascii="Times New Roman" w:hAnsi="Times New Roman"/>
                <w:sz w:val="24"/>
                <w:szCs w:val="24"/>
              </w:rPr>
              <w:t>-23</w:t>
            </w:r>
          </w:p>
        </w:tc>
      </w:tr>
      <w:tr w:rsidR="00906EB2" w:rsidRPr="0043350A" w:rsidTr="0043350A">
        <w:trPr>
          <w:trHeight w:val="35"/>
          <w:jc w:val="center"/>
        </w:trPr>
        <w:tc>
          <w:tcPr>
            <w:tcW w:w="17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008AC" w:rsidRPr="0043350A" w:rsidRDefault="007008AC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Экспериментальн</w:t>
            </w:r>
            <w:r w:rsidR="007D5C07" w:rsidRPr="0043350A">
              <w:rPr>
                <w:rFonts w:ascii="Times New Roman" w:hAnsi="Times New Roman"/>
                <w:sz w:val="24"/>
                <w:szCs w:val="24"/>
              </w:rPr>
              <w:t>ая</w:t>
            </w:r>
            <w:r w:rsidRPr="004335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5C07" w:rsidRPr="0043350A">
              <w:rPr>
                <w:rFonts w:ascii="Times New Roman" w:hAnsi="Times New Roman"/>
                <w:sz w:val="24"/>
                <w:szCs w:val="24"/>
              </w:rPr>
              <w:t>композиция</w:t>
            </w:r>
          </w:p>
        </w:tc>
        <w:tc>
          <w:tcPr>
            <w:tcW w:w="9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8AC" w:rsidRPr="0043350A" w:rsidRDefault="007008AC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1005</w:t>
            </w:r>
            <w:r w:rsidR="007D5C07" w:rsidRPr="0043350A">
              <w:rPr>
                <w:rFonts w:ascii="Times New Roman" w:hAnsi="Times New Roman"/>
                <w:sz w:val="24"/>
                <w:szCs w:val="24"/>
              </w:rPr>
              <w:t>-1120</w:t>
            </w:r>
          </w:p>
        </w:tc>
        <w:tc>
          <w:tcPr>
            <w:tcW w:w="1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8AC" w:rsidRPr="0043350A" w:rsidRDefault="007008AC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65 (</w:t>
            </w:r>
            <w:r w:rsidR="007D5C07" w:rsidRPr="0043350A">
              <w:rPr>
                <w:rFonts w:ascii="Times New Roman" w:hAnsi="Times New Roman"/>
                <w:sz w:val="24"/>
                <w:szCs w:val="24"/>
              </w:rPr>
              <w:t>100-</w:t>
            </w:r>
            <w:r w:rsidRPr="0043350A">
              <w:rPr>
                <w:rFonts w:ascii="Times New Roman" w:hAnsi="Times New Roman"/>
                <w:sz w:val="24"/>
                <w:szCs w:val="24"/>
              </w:rPr>
              <w:t>500 ч)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008AC" w:rsidRPr="0043350A" w:rsidRDefault="007008AC" w:rsidP="009E082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50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</w:tbl>
    <w:p w:rsidR="0043350A" w:rsidRDefault="0043350A">
      <w:pPr>
        <w:widowControl w:val="0"/>
        <w:autoSpaceDE w:val="0"/>
        <w:autoSpaceDN w:val="0"/>
        <w:adjustRightInd w:val="0"/>
        <w:spacing w:after="0" w:line="200" w:lineRule="atLeast"/>
        <w:ind w:firstLine="709"/>
        <w:rPr>
          <w:rFonts w:cs="Calibri"/>
        </w:rPr>
      </w:pPr>
    </w:p>
    <w:p w:rsidR="0043350A" w:rsidRPr="009E0820" w:rsidRDefault="0043350A" w:rsidP="009E08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4"/>
        </w:rPr>
      </w:pPr>
      <w:r w:rsidRPr="009E0820">
        <w:rPr>
          <w:rFonts w:ascii="Times New Roman CYR" w:hAnsi="Times New Roman CYR" w:cs="Times New Roman CYR"/>
          <w:sz w:val="28"/>
          <w:szCs w:val="24"/>
        </w:rPr>
        <w:t>Таким образом, деформируемые сплавы</w:t>
      </w:r>
      <w:r w:rsidR="00900002" w:rsidRPr="009E0820">
        <w:rPr>
          <w:rFonts w:ascii="Times New Roman CYR" w:hAnsi="Times New Roman CYR" w:cs="Times New Roman CYR"/>
          <w:sz w:val="28"/>
          <w:szCs w:val="24"/>
        </w:rPr>
        <w:t xml:space="preserve">, </w:t>
      </w:r>
      <w:r w:rsidRPr="009E0820">
        <w:rPr>
          <w:rFonts w:ascii="Times New Roman CYR" w:hAnsi="Times New Roman CYR" w:cs="Times New Roman CYR"/>
          <w:sz w:val="28"/>
          <w:szCs w:val="24"/>
        </w:rPr>
        <w:t>созданные в ВИАМ</w:t>
      </w:r>
      <w:r w:rsidR="00900002" w:rsidRPr="009E0820">
        <w:rPr>
          <w:rFonts w:ascii="Times New Roman CYR" w:hAnsi="Times New Roman CYR" w:cs="Times New Roman CYR"/>
          <w:sz w:val="28"/>
          <w:szCs w:val="24"/>
        </w:rPr>
        <w:t>,</w:t>
      </w:r>
      <w:r w:rsidRPr="009E0820">
        <w:rPr>
          <w:rFonts w:ascii="Times New Roman CYR" w:hAnsi="Times New Roman CYR" w:cs="Times New Roman CYR"/>
          <w:sz w:val="28"/>
          <w:szCs w:val="24"/>
        </w:rPr>
        <w:t xml:space="preserve"> соответствуют мировому уровню, развиваются в направлении повышения механических свойств и рабочих температур и </w:t>
      </w:r>
      <w:r w:rsidR="00D87261" w:rsidRPr="009E0820">
        <w:rPr>
          <w:rFonts w:ascii="Times New Roman CYR" w:hAnsi="Times New Roman CYR" w:cs="Times New Roman CYR"/>
          <w:sz w:val="28"/>
          <w:szCs w:val="24"/>
        </w:rPr>
        <w:t>находят</w:t>
      </w:r>
      <w:r w:rsidRPr="009E0820">
        <w:rPr>
          <w:rFonts w:ascii="Times New Roman CYR" w:hAnsi="Times New Roman CYR" w:cs="Times New Roman CYR"/>
          <w:sz w:val="28"/>
          <w:szCs w:val="24"/>
        </w:rPr>
        <w:t xml:space="preserve"> применение в серийных и перспективных ГТД нового поколения.</w:t>
      </w:r>
    </w:p>
    <w:p w:rsidR="00EB0EA3" w:rsidRDefault="00EB0EA3" w:rsidP="009E08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6"/>
          <w:szCs w:val="24"/>
        </w:rPr>
      </w:pPr>
    </w:p>
    <w:p w:rsidR="00EB0EA3" w:rsidRPr="009E0820" w:rsidRDefault="009E0820" w:rsidP="009E08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Calibri"/>
          <w:sz w:val="28"/>
        </w:rPr>
      </w:pPr>
      <w:r w:rsidRPr="009E0820">
        <w:rPr>
          <w:rFonts w:ascii="Times New Roman CYR" w:hAnsi="Times New Roman CYR" w:cs="Times New Roman CYR"/>
          <w:sz w:val="28"/>
          <w:szCs w:val="24"/>
        </w:rPr>
        <w:lastRenderedPageBreak/>
        <w:t>Литература</w:t>
      </w:r>
    </w:p>
    <w:p w:rsidR="00EB0EA3" w:rsidRPr="009E0820" w:rsidRDefault="00DC4C76" w:rsidP="009E082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 CYR" w:hAnsi="Times New Roman CYR" w:cs="Times New Roman CYR"/>
          <w:sz w:val="28"/>
          <w:szCs w:val="24"/>
        </w:rPr>
      </w:pPr>
      <w:r w:rsidRPr="009E0820">
        <w:rPr>
          <w:rFonts w:ascii="Times New Roman CYR" w:hAnsi="Times New Roman CYR" w:cs="Times New Roman CYR"/>
          <w:sz w:val="28"/>
          <w:szCs w:val="24"/>
        </w:rPr>
        <w:t>Каблов Е.Н., Оспенникова О.Г., Ломберг Б.С. Стратегические направления развития конструкционных материалов и технологий их переработки для авиационных двигателей настоящего и будущего //Автоматическая сварка. 2013. №10. С. 23–32.</w:t>
      </w:r>
    </w:p>
    <w:p w:rsidR="00EB0EA3" w:rsidRPr="009E0820" w:rsidRDefault="00EB0EA3" w:rsidP="009E082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sz w:val="28"/>
        </w:rPr>
      </w:pPr>
      <w:r w:rsidRPr="009E0820">
        <w:rPr>
          <w:rFonts w:ascii="Times New Roman CYR" w:hAnsi="Times New Roman CYR" w:cs="Times New Roman CYR"/>
          <w:sz w:val="28"/>
          <w:szCs w:val="24"/>
        </w:rPr>
        <w:t>Ломберг Б.С., Овсепян С.В., Бакрадзе М.М. Особенности легирования и термической обработки жаропрочных никелевых сплавов для дисков ГТД нового поколения // Авиационные материалы и технологии научно-техническ</w:t>
      </w:r>
      <w:r w:rsidR="00FF1DE4" w:rsidRPr="009E0820">
        <w:rPr>
          <w:rFonts w:ascii="Times New Roman CYR" w:hAnsi="Times New Roman CYR" w:cs="Times New Roman CYR"/>
          <w:sz w:val="28"/>
          <w:szCs w:val="24"/>
        </w:rPr>
        <w:t xml:space="preserve">ий сборник «ВИАМ». 2010. № 2. С. </w:t>
      </w:r>
      <w:r w:rsidRPr="009E0820">
        <w:rPr>
          <w:rFonts w:ascii="Times New Roman CYR" w:hAnsi="Times New Roman CYR" w:cs="Times New Roman CYR"/>
          <w:sz w:val="28"/>
          <w:szCs w:val="24"/>
        </w:rPr>
        <w:t>3-8.</w:t>
      </w:r>
    </w:p>
    <w:p w:rsidR="00EB0EA3" w:rsidRPr="009E0820" w:rsidRDefault="00DC4C76" w:rsidP="009E082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 CYR" w:hAnsi="Times New Roman CYR" w:cs="Times New Roman CYR"/>
          <w:sz w:val="28"/>
        </w:rPr>
      </w:pPr>
      <w:r w:rsidRPr="009E0820">
        <w:rPr>
          <w:rFonts w:ascii="Times New Roman CYR" w:hAnsi="Times New Roman CYR" w:cs="Times New Roman CYR"/>
          <w:sz w:val="28"/>
        </w:rPr>
        <w:t>Мазалов И.С.</w:t>
      </w:r>
      <w:r w:rsidR="00FF1DE4" w:rsidRPr="009E0820">
        <w:rPr>
          <w:rFonts w:ascii="Times New Roman CYR" w:hAnsi="Times New Roman CYR" w:cs="Times New Roman CYR"/>
          <w:sz w:val="28"/>
        </w:rPr>
        <w:t>,</w:t>
      </w:r>
      <w:r w:rsidRPr="009E0820">
        <w:rPr>
          <w:rFonts w:ascii="Times New Roman CYR" w:hAnsi="Times New Roman CYR" w:cs="Times New Roman CYR"/>
          <w:sz w:val="28"/>
        </w:rPr>
        <w:t xml:space="preserve"> Филонова Е.В.</w:t>
      </w:r>
      <w:r w:rsidR="00FF1DE4" w:rsidRPr="009E0820">
        <w:rPr>
          <w:rFonts w:ascii="Times New Roman CYR" w:hAnsi="Times New Roman CYR" w:cs="Times New Roman CYR"/>
          <w:sz w:val="28"/>
        </w:rPr>
        <w:t>,</w:t>
      </w:r>
      <w:r w:rsidRPr="009E0820">
        <w:rPr>
          <w:rFonts w:ascii="Times New Roman CYR" w:hAnsi="Times New Roman CYR" w:cs="Times New Roman CYR"/>
          <w:sz w:val="28"/>
        </w:rPr>
        <w:t xml:space="preserve"> Ломберг Б.С. Формирование структуры при деформации и термической обработке заготовок деталей из никелевого высокопрочного свариваемого сплава ВЖ172 // Труды ВИАМ. 2013. №12.</w:t>
      </w:r>
    </w:p>
    <w:p w:rsidR="00775C61" w:rsidRPr="009E0820" w:rsidRDefault="00775C61" w:rsidP="009E082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 CYR" w:hAnsi="Times New Roman CYR" w:cs="Times New Roman CYR"/>
          <w:sz w:val="28"/>
          <w:szCs w:val="24"/>
        </w:rPr>
      </w:pPr>
      <w:r w:rsidRPr="009E0820">
        <w:rPr>
          <w:rFonts w:ascii="Times New Roman CYR" w:hAnsi="Times New Roman CYR" w:cs="Times New Roman CYR"/>
          <w:sz w:val="28"/>
          <w:szCs w:val="24"/>
        </w:rPr>
        <w:t>Овсепян С.В., Ломберг Б.С., Григорьева Т.И., Бакрадзе М.М. Жаропрочный деформируемый свариваемый сплав для деталей ГТД с низким температурным коэффициентом линейного расширения //Металлург. 2013. №7. С. 61–65.</w:t>
      </w:r>
    </w:p>
    <w:p w:rsidR="0043350A" w:rsidRPr="009E0820" w:rsidRDefault="00775C61" w:rsidP="009E082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 CYR" w:hAnsi="Times New Roman CYR" w:cs="Times New Roman CYR"/>
          <w:sz w:val="28"/>
          <w:szCs w:val="24"/>
        </w:rPr>
      </w:pPr>
      <w:r w:rsidRPr="009E0820">
        <w:rPr>
          <w:rFonts w:ascii="Times New Roman CYR" w:hAnsi="Times New Roman CYR" w:cs="Times New Roman CYR"/>
          <w:sz w:val="28"/>
          <w:szCs w:val="24"/>
        </w:rPr>
        <w:t>Ломберг Б.С., Овсепян С.В., Бакрадзе М.М., Мазалов И.С. Высокотемпературные жаропрочные никелевые сплавы для деталей газотурбинных двигателей //Авиационные материалы и технологии. 2012. №S. С. 52–57.</w:t>
      </w:r>
    </w:p>
    <w:p w:rsidR="0043350A" w:rsidRPr="009E0820" w:rsidRDefault="00775C61" w:rsidP="009E082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Calibri"/>
          <w:sz w:val="28"/>
        </w:rPr>
      </w:pPr>
      <w:r w:rsidRPr="009E0820">
        <w:rPr>
          <w:rFonts w:ascii="Times New Roman CYR" w:hAnsi="Times New Roman CYR" w:cs="Times New Roman CYR"/>
          <w:sz w:val="28"/>
          <w:szCs w:val="24"/>
        </w:rPr>
        <w:t>Быков Ю.Г., Овсепян С.В., Мазалов И.С., Ромашов А.С. Применение нового жаропрочного сплава ВЖ171 в конструкции перспективного двигателя //Вестник двигателестроения. 2012. №2. С. 246–249.</w:t>
      </w:r>
    </w:p>
    <w:sectPr w:rsidR="0043350A" w:rsidRPr="009E0820" w:rsidSect="00F21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545" w:rsidRDefault="002A3545" w:rsidP="009E0820">
      <w:pPr>
        <w:spacing w:after="0" w:line="240" w:lineRule="auto"/>
      </w:pPr>
      <w:r>
        <w:separator/>
      </w:r>
    </w:p>
  </w:endnote>
  <w:endnote w:type="continuationSeparator" w:id="1">
    <w:p w:rsidR="002A3545" w:rsidRDefault="002A3545" w:rsidP="009E0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9DE" w:rsidRDefault="00F669D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92965"/>
      <w:docPartObj>
        <w:docPartGallery w:val="Page Numbers (Bottom of Page)"/>
        <w:docPartUnique/>
      </w:docPartObj>
    </w:sdtPr>
    <w:sdtContent>
      <w:p w:rsidR="009E0820" w:rsidRDefault="009E0820">
        <w:pPr>
          <w:pStyle w:val="a6"/>
          <w:jc w:val="center"/>
        </w:pPr>
        <w:fldSimple w:instr=" PAGE   \* MERGEFORMAT ">
          <w:r w:rsidR="00F669DE">
            <w:rPr>
              <w:noProof/>
            </w:rPr>
            <w:t>6</w:t>
          </w:r>
        </w:fldSimple>
      </w:p>
    </w:sdtContent>
  </w:sdt>
  <w:p w:rsidR="009E0820" w:rsidRDefault="009E082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9DE" w:rsidRDefault="00F669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545" w:rsidRDefault="002A3545" w:rsidP="009E0820">
      <w:pPr>
        <w:spacing w:after="0" w:line="240" w:lineRule="auto"/>
      </w:pPr>
      <w:r>
        <w:separator/>
      </w:r>
    </w:p>
  </w:footnote>
  <w:footnote w:type="continuationSeparator" w:id="1">
    <w:p w:rsidR="002A3545" w:rsidRDefault="002A3545" w:rsidP="009E0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9DE" w:rsidRDefault="00F669D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9DE" w:rsidRDefault="00F669D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9DE" w:rsidRDefault="00F669D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91934"/>
    <w:multiLevelType w:val="hybridMultilevel"/>
    <w:tmpl w:val="628E7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B09EE"/>
    <w:multiLevelType w:val="hybridMultilevel"/>
    <w:tmpl w:val="E110B868"/>
    <w:lvl w:ilvl="0" w:tplc="EC8EB7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EB1412"/>
    <w:rsid w:val="00053A66"/>
    <w:rsid w:val="00064C23"/>
    <w:rsid w:val="000C553B"/>
    <w:rsid w:val="000E0A2A"/>
    <w:rsid w:val="00127B0A"/>
    <w:rsid w:val="001B46D4"/>
    <w:rsid w:val="001E4447"/>
    <w:rsid w:val="001F0F64"/>
    <w:rsid w:val="00271AB6"/>
    <w:rsid w:val="002A3545"/>
    <w:rsid w:val="003048BE"/>
    <w:rsid w:val="00343EA3"/>
    <w:rsid w:val="0043350A"/>
    <w:rsid w:val="004F3373"/>
    <w:rsid w:val="005413FD"/>
    <w:rsid w:val="005F014C"/>
    <w:rsid w:val="00627839"/>
    <w:rsid w:val="007008AC"/>
    <w:rsid w:val="00754387"/>
    <w:rsid w:val="00775C61"/>
    <w:rsid w:val="007C1A3D"/>
    <w:rsid w:val="007D10B5"/>
    <w:rsid w:val="007D5C07"/>
    <w:rsid w:val="00811259"/>
    <w:rsid w:val="00900002"/>
    <w:rsid w:val="00906EB2"/>
    <w:rsid w:val="00924DC1"/>
    <w:rsid w:val="009307C8"/>
    <w:rsid w:val="009E0820"/>
    <w:rsid w:val="00B56ECD"/>
    <w:rsid w:val="00BB10E9"/>
    <w:rsid w:val="00BD27A3"/>
    <w:rsid w:val="00D13049"/>
    <w:rsid w:val="00D613CC"/>
    <w:rsid w:val="00D75668"/>
    <w:rsid w:val="00D87261"/>
    <w:rsid w:val="00DC4C76"/>
    <w:rsid w:val="00E70262"/>
    <w:rsid w:val="00EB0EA3"/>
    <w:rsid w:val="00EB1412"/>
    <w:rsid w:val="00F21D75"/>
    <w:rsid w:val="00F669DE"/>
    <w:rsid w:val="00FF1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7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TimesNewRoman">
    <w:name w:val="Основной текст (2) + Times New Roman"/>
    <w:aliases w:val="12 pt"/>
    <w:rsid w:val="00DC4C76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character" w:styleId="a3">
    <w:name w:val="Hyperlink"/>
    <w:basedOn w:val="a0"/>
    <w:uiPriority w:val="99"/>
    <w:unhideWhenUsed/>
    <w:rsid w:val="009E0820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E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E0820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9E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0820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TimesNewRoman">
    <w:name w:val="Основной текст (2) + Times New Roman"/>
    <w:aliases w:val="12 pt"/>
    <w:rsid w:val="00DC4C76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1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1235</Words>
  <Characters>7042</Characters>
  <Application>Microsoft Office Word</Application>
  <DocSecurity>0</DocSecurity>
  <Lines>58</Lines>
  <Paragraphs>16</Paragraphs>
  <ScaleCrop>false</ScaleCrop>
  <Company/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2015-12-02T13:06:00Z</dcterms:created>
  <dcterms:modified xsi:type="dcterms:W3CDTF">2015-12-02T13:06:00Z</dcterms:modified>
</cp:coreProperties>
</file>